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11</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17</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11</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21</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7家</w:t>
      </w:r>
      <w:r>
        <w:rPr>
          <w:rFonts w:ascii="Times New Roman" w:hAnsi="Times New Roman" w:eastAsia="仿宋_GB2312"/>
          <w:sz w:val="32"/>
          <w:szCs w:val="32"/>
          <w:highlight w:val="none"/>
        </w:rPr>
        <w:t>企</w:t>
      </w:r>
      <w:r>
        <w:rPr>
          <w:rFonts w:ascii="Times New Roman" w:hAnsi="Times New Roman" w:eastAsia="仿宋_GB2312"/>
          <w:sz w:val="32"/>
          <w:szCs w:val="32"/>
        </w:rPr>
        <w:t>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华勤技术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说明实际控制人支配的股东持有发行人的股份存在质押的具体情况，并结合偿债能力等情况说明本次发行完成前后，股份质押情况是否可能导致控制权发生变化，是否构成《境内企业境外发行证券和上市管理试行办法》第八条规定的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二、请按照《监管规则适用指引</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境外发行上市类第</w:t>
      </w:r>
      <w:bookmarkStart w:id="0" w:name="_GoBack"/>
      <w:r>
        <w:rPr>
          <w:rFonts w:hint="eastAsia" w:ascii="Times New Roman" w:hAnsi="Times New Roman" w:eastAsia="仿宋_GB2312"/>
          <w:sz w:val="32"/>
          <w:szCs w:val="32"/>
          <w:highlight w:val="none"/>
          <w:lang w:val="en-US" w:eastAsia="zh-CN"/>
        </w:rPr>
        <w:t>2</w:t>
      </w:r>
      <w:bookmarkEnd w:id="0"/>
      <w:r>
        <w:rPr>
          <w:rFonts w:hint="eastAsia" w:ascii="Calibri" w:hAnsi="Calibri" w:eastAsia="CESI仿宋-GB2312" w:cs="CESI仿宋-GB2312"/>
          <w:sz w:val="32"/>
          <w:szCs w:val="32"/>
          <w:lang w:val="en-US" w:eastAsia="zh-CN"/>
        </w:rPr>
        <w:t>号</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备案材料内容和格式指引》要求说明本次发行上市方案，以及募集资金的境内外具体用途及相应比例，是否涉及具体的募投项目，是否已履行必要的审批、核准或备案程序。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三、请说明发行人及下属公司业务涉及智能驾驶辅助</w:t>
      </w:r>
      <w:r>
        <w:rPr>
          <w:rFonts w:hint="eastAsia" w:eastAsia="CESI仿宋-GB2312" w:cs="CESI仿宋-GB2312"/>
          <w:sz w:val="32"/>
          <w:szCs w:val="32"/>
          <w:lang w:val="en-US" w:eastAsia="zh-CN"/>
        </w:rPr>
        <w:t>控制器的具体情况及产品用途</w:t>
      </w:r>
      <w:r>
        <w:rPr>
          <w:rFonts w:hint="eastAsia" w:ascii="Calibri" w:hAnsi="Calibri"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欢创科技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一、请说明最近</w:t>
      </w:r>
      <w:r>
        <w:rPr>
          <w:rFonts w:hint="eastAsia" w:ascii="Times New Roman" w:hAnsi="Times New Roman" w:eastAsia="仿宋_GB2312"/>
          <w:sz w:val="32"/>
          <w:szCs w:val="32"/>
          <w:highlight w:val="none"/>
          <w:lang w:val="en-US" w:eastAsia="zh-CN"/>
        </w:rPr>
        <w:t>12</w:t>
      </w:r>
      <w:r>
        <w:rPr>
          <w:rFonts w:hint="eastAsia" w:ascii="Calibri" w:hAnsi="Calibri" w:eastAsia="CESI仿宋-GB2312" w:cs="CESI仿宋-GB2312"/>
          <w:sz w:val="32"/>
          <w:szCs w:val="32"/>
          <w:lang w:val="en-US" w:eastAsia="zh-CN"/>
        </w:rPr>
        <w:t>个月内新增股东入股价格的合理性，该等入股价格之间存在差异的原因，是否存在利益输送。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二、请按照《监管规则适用指引</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境外发行上市类第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备案材料内容和格式指引》要求说明本次发行上市方案，备案材料及招股说明书关于发行上市方案内容不一致的原因。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三、请就发行人实施股权激励计划的价格公允性、是否</w:t>
      </w:r>
      <w:r>
        <w:rPr>
          <w:rFonts w:hint="eastAsia" w:eastAsia="CESI仿宋-GB2312" w:cs="CESI仿宋-GB2312"/>
          <w:sz w:val="32"/>
          <w:szCs w:val="32"/>
          <w:lang w:val="en-US" w:eastAsia="zh-CN"/>
        </w:rPr>
        <w:t>存在</w:t>
      </w:r>
      <w:r>
        <w:rPr>
          <w:rFonts w:hint="eastAsia" w:ascii="Calibri" w:hAnsi="Calibri" w:eastAsia="CESI仿宋-GB2312" w:cs="CESI仿宋-GB2312"/>
          <w:sz w:val="32"/>
          <w:szCs w:val="32"/>
          <w:lang w:val="en-US" w:eastAsia="zh-CN"/>
        </w:rPr>
        <w:t>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四、请说明发行人及下属公司经营范围涉及广告业务的情况，是否实际开展广告业务及具体运营情况。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五、请说明国信资本、青岛国投、青岛微电子的国资管序办理进展。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六、请说明本次拟参与“全流通”股东所持股份是否存在</w:t>
      </w:r>
      <w:r>
        <w:rPr>
          <w:rFonts w:hint="eastAsia" w:eastAsia="CESI仿宋-GB2312" w:cs="CESI仿宋-GB2312"/>
          <w:sz w:val="32"/>
          <w:szCs w:val="32"/>
          <w:lang w:val="en-US" w:eastAsia="zh-CN"/>
        </w:rPr>
        <w:t>质押</w:t>
      </w:r>
      <w:r>
        <w:rPr>
          <w:rFonts w:hint="eastAsia" w:ascii="Calibri" w:hAnsi="Calibri" w:eastAsia="CESI仿宋-GB2312" w:cs="CESI仿宋-GB2312"/>
          <w:sz w:val="32"/>
          <w:szCs w:val="32"/>
          <w:lang w:val="en-US" w:eastAsia="zh-CN"/>
        </w:rPr>
        <w:t>、冻结或其他权利瑕疵的情形。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锐明技术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一、请以通俗易懂的语言详述发行人业务模式及涉及</w:t>
      </w:r>
      <w:r>
        <w:rPr>
          <w:rFonts w:hint="eastAsia" w:ascii="Times New Roman" w:hAnsi="Times New Roman" w:eastAsia="仿宋_GB2312"/>
          <w:sz w:val="32"/>
          <w:szCs w:val="32"/>
          <w:highlight w:val="none"/>
          <w:lang w:val="en-US" w:eastAsia="zh-CN"/>
        </w:rPr>
        <w:t>AI</w:t>
      </w:r>
      <w:r>
        <w:rPr>
          <w:rFonts w:hint="eastAsia" w:ascii="Calibri" w:hAnsi="Calibri" w:eastAsia="CESI仿宋-GB2312" w:cs="CESI仿宋-GB2312"/>
          <w:sz w:val="32"/>
          <w:szCs w:val="32"/>
          <w:lang w:val="en-US" w:eastAsia="zh-CN"/>
        </w:rPr>
        <w:t>大模型的具体情况，包括应用场景、具体功能等。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二、请说明发行人业务涉及</w:t>
      </w:r>
      <w:r>
        <w:rPr>
          <w:rFonts w:hint="eastAsia" w:ascii="Times New Roman" w:hAnsi="Times New Roman" w:eastAsia="仿宋_GB2312"/>
          <w:sz w:val="32"/>
          <w:szCs w:val="32"/>
          <w:highlight w:val="none"/>
          <w:lang w:val="en-US" w:eastAsia="zh-CN"/>
        </w:rPr>
        <w:t>AI</w:t>
      </w:r>
      <w:r>
        <w:rPr>
          <w:rFonts w:hint="eastAsia" w:ascii="Calibri" w:hAnsi="Calibri" w:eastAsia="CESI仿宋-GB2312" w:cs="CESI仿宋-GB2312"/>
          <w:sz w:val="32"/>
          <w:szCs w:val="32"/>
          <w:lang w:val="en-US" w:eastAsia="zh-CN"/>
        </w:rPr>
        <w:t>辅助驾驶系统的具体情况，是否涉及获取和使用地理信息数据，发行人及下属公司经营范围及实际业务是否涉及限制或禁止外商投资领域。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三、请说明你公司及下属公司是否涉及开发、运营网站、小程序、</w:t>
      </w:r>
      <w:r>
        <w:rPr>
          <w:rFonts w:hint="eastAsia" w:ascii="Times New Roman" w:hAnsi="Times New Roman" w:eastAsia="仿宋_GB2312"/>
          <w:sz w:val="32"/>
          <w:szCs w:val="32"/>
          <w:highlight w:val="none"/>
          <w:lang w:val="en-US" w:eastAsia="zh-CN"/>
        </w:rPr>
        <w:t>APP</w:t>
      </w:r>
      <w:r>
        <w:rPr>
          <w:rFonts w:hint="eastAsia" w:ascii="Calibri" w:hAnsi="Calibri" w:eastAsia="CESI仿宋-GB2312" w:cs="CESI仿宋-GB2312"/>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瘦西湖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你公司及子公司经营范围涉及出版物批发及零售、广告制作设计代理及发布、经营性演出、船舶运输等，请补充说明是否实际开展相关业务及取得必要的资质许可，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二、请补充说明你公司及子公司开发、运营的网站、</w:t>
      </w:r>
      <w:r>
        <w:rPr>
          <w:rFonts w:hint="eastAsia" w:ascii="Times New Roman" w:hAnsi="Times New Roman" w:eastAsia="仿宋_GB2312"/>
          <w:sz w:val="32"/>
          <w:szCs w:val="32"/>
          <w:highlight w:val="none"/>
          <w:lang w:val="en-US" w:eastAsia="zh-CN"/>
        </w:rPr>
        <w:t>APP</w:t>
      </w:r>
      <w:r>
        <w:rPr>
          <w:rFonts w:hint="eastAsia" w:ascii="Calibri" w:hAnsi="Calibri"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武汉聚芯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一、请你公司补充说明你公司及子公司最近三年技术出口业务开展情况及合规性。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二、请你公司补充说明具体业务模式。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三、请你公司补充说明境外子公司涉及的境外投资、外汇管理等监管程序具体履行情况，并就合规性出具结论性意见。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四、请你公司补充说明最近</w:t>
      </w:r>
      <w:r>
        <w:rPr>
          <w:rFonts w:hint="eastAsia" w:ascii="Times New Roman" w:hAnsi="Times New Roman" w:eastAsia="仿宋_GB2312"/>
          <w:sz w:val="32"/>
          <w:szCs w:val="32"/>
          <w:highlight w:val="none"/>
          <w:lang w:val="en-US" w:eastAsia="zh-CN"/>
        </w:rPr>
        <w:t>12</w:t>
      </w:r>
      <w:r>
        <w:rPr>
          <w:rFonts w:hint="eastAsia" w:ascii="Calibri" w:hAnsi="Calibri" w:eastAsia="CESI仿宋-GB2312" w:cs="CESI仿宋-GB2312"/>
          <w:sz w:val="32"/>
          <w:szCs w:val="32"/>
          <w:lang w:val="en-US" w:eastAsia="zh-CN"/>
        </w:rPr>
        <w:t>个月内新增股东入股价格的合理性，该等入股价格之间存在差异的原因，并就是否存在利益输送出具明确结论性意见。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六、请你公司补充说明本次拟参与“全流通”的股东所持股份是否存在被质押、冻结或其他权利瑕疵的情形。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七、请你公司补充说明未决诉讼的具体情况，相关情形是否可能会对未来经营产生重大不利影响，是否可能会对本次发行构成实质障碍，相关未决诉讼是否充分披露。请你公司及律师发表明确意见。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highlight w:val="none"/>
          <w:lang w:val="en-US" w:eastAsia="zh-CN"/>
        </w:rPr>
      </w:pPr>
      <w:r>
        <w:rPr>
          <w:rFonts w:hint="default" w:ascii="CESI黑体-GB13000" w:hAnsi="CESI黑体-GB13000" w:eastAsia="CESI黑体-GB13000" w:cs="CESI黑体-GB13000"/>
          <w:color w:val="auto"/>
          <w:sz w:val="32"/>
          <w:szCs w:val="32"/>
          <w:highlight w:val="none"/>
          <w:lang w:val="en-US" w:eastAsia="zh-CN"/>
        </w:rPr>
        <w:t>岚图汽车</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一、请补充说明</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东风集团股份的历史沿革及主营业务，就本次交易履行决策程序的情况；</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除你公司股权外，东风集团股份股东是否有现金选择权，是否涉及现金支付，如有请说明资金来源。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二、请补充说明本次交易履行国有资产管理程序情况，履行境外投资审批、核准或备案程序情况。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三、请补充说明</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你公司设立时股东出资资产情况；</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你公司历次股权变更履行国资管理程序情况；</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就你公司历次股权变更合法合规性出具结论性意见。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eastAsia="CESI仿宋-GB2312" w:cs="CESI仿宋-GB2312"/>
          <w:sz w:val="32"/>
          <w:szCs w:val="32"/>
          <w:lang w:val="en-US" w:eastAsia="zh-CN"/>
        </w:rPr>
        <w:t>四、</w:t>
      </w:r>
      <w:r>
        <w:rPr>
          <w:rFonts w:hint="default" w:ascii="Calibri" w:hAnsi="Calibri" w:eastAsia="CESI仿宋-GB2312" w:cs="CESI仿宋-GB2312"/>
          <w:sz w:val="32"/>
          <w:szCs w:val="32"/>
          <w:lang w:val="en-US" w:eastAsia="zh-CN"/>
        </w:rPr>
        <w:t>请补充说明开发、运营的网站、</w:t>
      </w:r>
      <w:r>
        <w:rPr>
          <w:rFonts w:hint="default" w:ascii="Times New Roman" w:hAnsi="Times New Roman" w:eastAsia="仿宋_GB2312"/>
          <w:sz w:val="32"/>
          <w:szCs w:val="32"/>
          <w:highlight w:val="none"/>
          <w:lang w:val="en-US" w:eastAsia="zh-CN"/>
        </w:rPr>
        <w:t>APP</w:t>
      </w:r>
      <w:r>
        <w:rPr>
          <w:rFonts w:hint="default" w:ascii="Calibri" w:hAnsi="Calibri"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ESI黑体-GB13000" w:hAnsi="CESI黑体-GB13000" w:eastAsia="CESI黑体-GB13000" w:cs="CESI黑体-GB13000"/>
          <w:color w:val="auto"/>
          <w:sz w:val="32"/>
          <w:szCs w:val="32"/>
          <w:lang w:val="en-US" w:eastAsia="zh-CN"/>
        </w:rPr>
      </w:pPr>
      <w:r>
        <w:rPr>
          <w:rFonts w:hint="default" w:ascii="CESI黑体-GB13000" w:hAnsi="CESI黑体-GB13000" w:eastAsia="CESI黑体-GB13000" w:cs="CESI黑体-GB13000"/>
          <w:color w:val="auto"/>
          <w:sz w:val="32"/>
          <w:szCs w:val="32"/>
          <w:lang w:val="en-US" w:eastAsia="zh-CN"/>
        </w:rPr>
        <w:t>麦科奥特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号》补充说明你公司控股股东及主要股东上层投资人西安众瑞泽康企业管理咨询有限公司、</w:t>
      </w:r>
      <w:r>
        <w:rPr>
          <w:rFonts w:hint="default" w:ascii="Times New Roman" w:hAnsi="Times New Roman" w:eastAsia="仿宋_GB2312"/>
          <w:sz w:val="32"/>
          <w:szCs w:val="32"/>
          <w:highlight w:val="none"/>
          <w:lang w:val="en-US" w:eastAsia="zh-CN"/>
        </w:rPr>
        <w:t>Nexarcana Limited</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Southchina Yitai Vcc</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GLP Capital Management Limited</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Elbrus Investments Pte. Ltd.</w:t>
      </w:r>
      <w:r>
        <w:rPr>
          <w:rFonts w:hint="default" w:ascii="Calibri" w:hAnsi="Calibri" w:eastAsia="CESI仿宋-GB2312" w:cs="CESI仿宋-GB2312"/>
          <w:sz w:val="32"/>
          <w:szCs w:val="32"/>
          <w:lang w:val="en-US" w:eastAsia="zh-CN"/>
        </w:rPr>
        <w:t>的穿透情况，以及主要股东越焯有限上层股东的中国籍自然人情况，是否存在法律法规规定禁止持股的主体。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二、请补充说明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）你公司历次增资及股权转让价格、定价依据及公允性，是否实缴出资，是否存在未履行出资义务、抽逃出资、出资方式存在瑕疵的情形</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）请就你公司设立及历次股权变动是否合法合规进行核查，并出具结论性意见。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三、请补充说明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）你公司子公司台州医药办理土地交付和国有建设用地使用权登记手续的进展情况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）你公司公司章程修订的登记备案手续办理进展。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请补充说明你公司及下属公司业务及经营范围包含医学研究和试验发展、药物临床试验服务、细胞技术研发和应用、检验检测服务的具体情况，是否实际开展相关业务及具体运营情况，是否已取得必要的资质许可，是否涉及人体干细胞、基因诊断与治疗技术开发和应用，是否涉及限制或禁止外商投资领域，以及本次发行上市及“全流通”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五、请按照《监管规则适用指引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号》股权结构与控制架构核查要求核查</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）你公司是否存在股权代持，包括历史沿革及现有股东间接持有发行人的股份中是否存在股权代持情形，不限于直接持股股东</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）发行人顾问邵文姬配偶的基本信息及顾问合同期限</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default" w:ascii="Calibri" w:hAnsi="Calibri" w:eastAsia="CESI仿宋-GB2312" w:cs="CESI仿宋-GB2312"/>
          <w:sz w:val="32"/>
          <w:szCs w:val="32"/>
          <w:lang w:val="en-US" w:eastAsia="zh-CN"/>
        </w:rPr>
        <w:t>）你公司员工持股计划包括少量外部人员，请补充说明相关人员的入股价格、作价依据、价格公允性、资金来源，如入股价格与员工相同或相近，应当说明是否存在利益输送，并出具明确的结论性意见。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六、请补充说明本次拟参与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股东所持股份是否存在被质押、冻结或其他权利瑕疵的情形。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8FF57A9"/>
    <w:rsid w:val="0A2B102C"/>
    <w:rsid w:val="0A5FC75F"/>
    <w:rsid w:val="0A6FE1E0"/>
    <w:rsid w:val="0BA925F3"/>
    <w:rsid w:val="0BFF51E9"/>
    <w:rsid w:val="0C7A966A"/>
    <w:rsid w:val="0DEFB09E"/>
    <w:rsid w:val="0EDE5C2B"/>
    <w:rsid w:val="0FBF78BE"/>
    <w:rsid w:val="0FF78455"/>
    <w:rsid w:val="0FF9EF93"/>
    <w:rsid w:val="122FC2FC"/>
    <w:rsid w:val="14FF420A"/>
    <w:rsid w:val="15BE4BEB"/>
    <w:rsid w:val="15EA4EF7"/>
    <w:rsid w:val="16BE9677"/>
    <w:rsid w:val="16BEADE4"/>
    <w:rsid w:val="171F6771"/>
    <w:rsid w:val="17E7263C"/>
    <w:rsid w:val="17F333E4"/>
    <w:rsid w:val="17FB4AD1"/>
    <w:rsid w:val="17FD84BC"/>
    <w:rsid w:val="185C7EE9"/>
    <w:rsid w:val="18DCF046"/>
    <w:rsid w:val="18FD6BD6"/>
    <w:rsid w:val="19FF753F"/>
    <w:rsid w:val="1AEB49DD"/>
    <w:rsid w:val="1B66F069"/>
    <w:rsid w:val="1BBF3550"/>
    <w:rsid w:val="1BEB3E34"/>
    <w:rsid w:val="1BFFF101"/>
    <w:rsid w:val="1CDA93A0"/>
    <w:rsid w:val="1CFAB797"/>
    <w:rsid w:val="1D4B0807"/>
    <w:rsid w:val="1DB477C1"/>
    <w:rsid w:val="1E797C7B"/>
    <w:rsid w:val="1EDD06EE"/>
    <w:rsid w:val="1F7A47D6"/>
    <w:rsid w:val="1F7B7283"/>
    <w:rsid w:val="1F7E976D"/>
    <w:rsid w:val="1F7F633E"/>
    <w:rsid w:val="1F7FD461"/>
    <w:rsid w:val="1FBE3D57"/>
    <w:rsid w:val="1FBFCA09"/>
    <w:rsid w:val="1FCDCACF"/>
    <w:rsid w:val="1FCEBD8D"/>
    <w:rsid w:val="1FDFDC48"/>
    <w:rsid w:val="1FDFED82"/>
    <w:rsid w:val="21BB4486"/>
    <w:rsid w:val="221A9202"/>
    <w:rsid w:val="23FE8728"/>
    <w:rsid w:val="2453322D"/>
    <w:rsid w:val="255DE78B"/>
    <w:rsid w:val="25BED2A4"/>
    <w:rsid w:val="25ED5C0C"/>
    <w:rsid w:val="26EC4CCD"/>
    <w:rsid w:val="273ACB1E"/>
    <w:rsid w:val="27ACE030"/>
    <w:rsid w:val="27BBF69D"/>
    <w:rsid w:val="27DD5485"/>
    <w:rsid w:val="27E7635C"/>
    <w:rsid w:val="27EF8B96"/>
    <w:rsid w:val="291D2AE2"/>
    <w:rsid w:val="29FF12F0"/>
    <w:rsid w:val="2AF4F5B0"/>
    <w:rsid w:val="2B7AAE0F"/>
    <w:rsid w:val="2B7AAE73"/>
    <w:rsid w:val="2BB37EEA"/>
    <w:rsid w:val="2BD9018A"/>
    <w:rsid w:val="2BF5727A"/>
    <w:rsid w:val="2BF751B1"/>
    <w:rsid w:val="2C8F9EF0"/>
    <w:rsid w:val="2CBF98A1"/>
    <w:rsid w:val="2CDA03D5"/>
    <w:rsid w:val="2CFFC09F"/>
    <w:rsid w:val="2D3EEBAE"/>
    <w:rsid w:val="2DDB4FA9"/>
    <w:rsid w:val="2E63AAAF"/>
    <w:rsid w:val="2EBF36B2"/>
    <w:rsid w:val="2EFFD0C6"/>
    <w:rsid w:val="2F5B453F"/>
    <w:rsid w:val="2F7D0BC6"/>
    <w:rsid w:val="2F9A14DF"/>
    <w:rsid w:val="2FB7720B"/>
    <w:rsid w:val="2FD96C99"/>
    <w:rsid w:val="2FED94B0"/>
    <w:rsid w:val="2FF5E8BD"/>
    <w:rsid w:val="2FFB93B4"/>
    <w:rsid w:val="2FFCC0F1"/>
    <w:rsid w:val="2FFE7ADD"/>
    <w:rsid w:val="2FFF2053"/>
    <w:rsid w:val="2FFF37C1"/>
    <w:rsid w:val="30A78BAB"/>
    <w:rsid w:val="3196F28E"/>
    <w:rsid w:val="32DCA208"/>
    <w:rsid w:val="32FB3F2E"/>
    <w:rsid w:val="332FD987"/>
    <w:rsid w:val="33FB5EE2"/>
    <w:rsid w:val="33FD4772"/>
    <w:rsid w:val="33FF0EAD"/>
    <w:rsid w:val="33FF9C5F"/>
    <w:rsid w:val="34FEFEE5"/>
    <w:rsid w:val="351E34E4"/>
    <w:rsid w:val="355FF2F3"/>
    <w:rsid w:val="35B33B6C"/>
    <w:rsid w:val="35BD5691"/>
    <w:rsid w:val="35FDD683"/>
    <w:rsid w:val="36DF7065"/>
    <w:rsid w:val="36FAB768"/>
    <w:rsid w:val="36FB67A2"/>
    <w:rsid w:val="36FFC8F1"/>
    <w:rsid w:val="375EB870"/>
    <w:rsid w:val="378CE342"/>
    <w:rsid w:val="37BFCE57"/>
    <w:rsid w:val="37DE83AC"/>
    <w:rsid w:val="37F91CBB"/>
    <w:rsid w:val="37FE54D4"/>
    <w:rsid w:val="37FF1FD6"/>
    <w:rsid w:val="37FFA508"/>
    <w:rsid w:val="38CFA6E9"/>
    <w:rsid w:val="38FF5687"/>
    <w:rsid w:val="39082E55"/>
    <w:rsid w:val="395F23BC"/>
    <w:rsid w:val="397FAC8B"/>
    <w:rsid w:val="398F15BC"/>
    <w:rsid w:val="39CF5566"/>
    <w:rsid w:val="39EBA98D"/>
    <w:rsid w:val="3A5EE4E6"/>
    <w:rsid w:val="3AF557CA"/>
    <w:rsid w:val="3AF572F6"/>
    <w:rsid w:val="3B2ECEBA"/>
    <w:rsid w:val="3B6E3059"/>
    <w:rsid w:val="3BABEDA0"/>
    <w:rsid w:val="3BC33B67"/>
    <w:rsid w:val="3BCDF49B"/>
    <w:rsid w:val="3BE955E3"/>
    <w:rsid w:val="3BF300A6"/>
    <w:rsid w:val="3BF7C82A"/>
    <w:rsid w:val="3BF93528"/>
    <w:rsid w:val="3BFBFA46"/>
    <w:rsid w:val="3BFD90E5"/>
    <w:rsid w:val="3BFFD0D6"/>
    <w:rsid w:val="3C3F12C1"/>
    <w:rsid w:val="3C49F288"/>
    <w:rsid w:val="3C769A37"/>
    <w:rsid w:val="3CBFFBAF"/>
    <w:rsid w:val="3CEFE7F1"/>
    <w:rsid w:val="3CFBF99C"/>
    <w:rsid w:val="3CFDEDD7"/>
    <w:rsid w:val="3D3F6678"/>
    <w:rsid w:val="3D4EADB2"/>
    <w:rsid w:val="3D7DFDC8"/>
    <w:rsid w:val="3D7E6170"/>
    <w:rsid w:val="3DB6D3FF"/>
    <w:rsid w:val="3DDF6878"/>
    <w:rsid w:val="3DE64D00"/>
    <w:rsid w:val="3DE77CC0"/>
    <w:rsid w:val="3DE7E077"/>
    <w:rsid w:val="3DFBABEA"/>
    <w:rsid w:val="3DFF255C"/>
    <w:rsid w:val="3DFF2E83"/>
    <w:rsid w:val="3DFFB24C"/>
    <w:rsid w:val="3E6F88DD"/>
    <w:rsid w:val="3E7F3C7D"/>
    <w:rsid w:val="3ECDA87D"/>
    <w:rsid w:val="3EDF7BC1"/>
    <w:rsid w:val="3EEEC492"/>
    <w:rsid w:val="3EEF74B0"/>
    <w:rsid w:val="3EF7CE44"/>
    <w:rsid w:val="3EF9111C"/>
    <w:rsid w:val="3EFBD086"/>
    <w:rsid w:val="3F3FC0E6"/>
    <w:rsid w:val="3F5D02ED"/>
    <w:rsid w:val="3F5E63A9"/>
    <w:rsid w:val="3F748A1A"/>
    <w:rsid w:val="3F7B45CD"/>
    <w:rsid w:val="3F7FFF61"/>
    <w:rsid w:val="3F9FD0F2"/>
    <w:rsid w:val="3FBE5D31"/>
    <w:rsid w:val="3FBF2EF9"/>
    <w:rsid w:val="3FBF5F41"/>
    <w:rsid w:val="3FBFB995"/>
    <w:rsid w:val="3FBFD306"/>
    <w:rsid w:val="3FDA2721"/>
    <w:rsid w:val="3FDD13E9"/>
    <w:rsid w:val="3FDEFED4"/>
    <w:rsid w:val="3FDF42E6"/>
    <w:rsid w:val="3FDF660D"/>
    <w:rsid w:val="3FDF80EC"/>
    <w:rsid w:val="3FDFBDE7"/>
    <w:rsid w:val="3FE914D8"/>
    <w:rsid w:val="3FEFB199"/>
    <w:rsid w:val="3FF0C1DF"/>
    <w:rsid w:val="3FF301E5"/>
    <w:rsid w:val="3FF3B4EB"/>
    <w:rsid w:val="3FF61804"/>
    <w:rsid w:val="3FF77D9F"/>
    <w:rsid w:val="3FF79F26"/>
    <w:rsid w:val="3FFD15DE"/>
    <w:rsid w:val="3FFE84DB"/>
    <w:rsid w:val="3FFEAAAE"/>
    <w:rsid w:val="3FFF5109"/>
    <w:rsid w:val="3FFFF175"/>
    <w:rsid w:val="40ABFD97"/>
    <w:rsid w:val="42C60827"/>
    <w:rsid w:val="42FC523E"/>
    <w:rsid w:val="436A4E89"/>
    <w:rsid w:val="43BF1CD8"/>
    <w:rsid w:val="43F7B792"/>
    <w:rsid w:val="4424A0AE"/>
    <w:rsid w:val="457C5809"/>
    <w:rsid w:val="467EA25A"/>
    <w:rsid w:val="46FB3128"/>
    <w:rsid w:val="477B5154"/>
    <w:rsid w:val="479B067B"/>
    <w:rsid w:val="47BF283B"/>
    <w:rsid w:val="47BF8F26"/>
    <w:rsid w:val="47C19F1B"/>
    <w:rsid w:val="47FB072F"/>
    <w:rsid w:val="47FB3660"/>
    <w:rsid w:val="47FC3E76"/>
    <w:rsid w:val="47FD554F"/>
    <w:rsid w:val="496FF36F"/>
    <w:rsid w:val="49EFCFA2"/>
    <w:rsid w:val="4A37D4F5"/>
    <w:rsid w:val="4AFC1F7C"/>
    <w:rsid w:val="4B2FDDA5"/>
    <w:rsid w:val="4BAFF563"/>
    <w:rsid w:val="4BDF6884"/>
    <w:rsid w:val="4BE753ED"/>
    <w:rsid w:val="4BFFA21C"/>
    <w:rsid w:val="4C6F8804"/>
    <w:rsid w:val="4DF77179"/>
    <w:rsid w:val="4DFB0B92"/>
    <w:rsid w:val="4DFCCF35"/>
    <w:rsid w:val="4EB720C8"/>
    <w:rsid w:val="4EE69A1C"/>
    <w:rsid w:val="4EFF42E0"/>
    <w:rsid w:val="4F2FBDE8"/>
    <w:rsid w:val="4F67EC1C"/>
    <w:rsid w:val="4F78B548"/>
    <w:rsid w:val="4F7A5AEA"/>
    <w:rsid w:val="4F7EDC3A"/>
    <w:rsid w:val="4F7EF74C"/>
    <w:rsid w:val="4F9F7159"/>
    <w:rsid w:val="4FD555C3"/>
    <w:rsid w:val="4FF50376"/>
    <w:rsid w:val="4FFF8EF2"/>
    <w:rsid w:val="50DDB872"/>
    <w:rsid w:val="50FF8BBA"/>
    <w:rsid w:val="51F6DA6A"/>
    <w:rsid w:val="527B91EB"/>
    <w:rsid w:val="52C92FE1"/>
    <w:rsid w:val="537B2CCB"/>
    <w:rsid w:val="537FE4CB"/>
    <w:rsid w:val="53AF762D"/>
    <w:rsid w:val="53AF8F5F"/>
    <w:rsid w:val="53DEAFC1"/>
    <w:rsid w:val="53DF1C0F"/>
    <w:rsid w:val="53F9EC31"/>
    <w:rsid w:val="53FC9251"/>
    <w:rsid w:val="53FD0B5F"/>
    <w:rsid w:val="53FF4AD4"/>
    <w:rsid w:val="5577C2F1"/>
    <w:rsid w:val="55965AAA"/>
    <w:rsid w:val="55FF725E"/>
    <w:rsid w:val="56732FAB"/>
    <w:rsid w:val="56C1BDAC"/>
    <w:rsid w:val="56DEE44E"/>
    <w:rsid w:val="56FFEDB2"/>
    <w:rsid w:val="575F59D4"/>
    <w:rsid w:val="57793CF2"/>
    <w:rsid w:val="577E0AF4"/>
    <w:rsid w:val="577F03F8"/>
    <w:rsid w:val="57A768B0"/>
    <w:rsid w:val="57ABE3B4"/>
    <w:rsid w:val="57AF7DA0"/>
    <w:rsid w:val="57DBADBD"/>
    <w:rsid w:val="57DEE9BB"/>
    <w:rsid w:val="57DFAD23"/>
    <w:rsid w:val="57EA0CF1"/>
    <w:rsid w:val="57FFCF74"/>
    <w:rsid w:val="5877E70B"/>
    <w:rsid w:val="592F19AC"/>
    <w:rsid w:val="59DE6059"/>
    <w:rsid w:val="59EAA982"/>
    <w:rsid w:val="59F5BDB3"/>
    <w:rsid w:val="59FDEF05"/>
    <w:rsid w:val="5B3A80D2"/>
    <w:rsid w:val="5B3FD340"/>
    <w:rsid w:val="5B55A5DE"/>
    <w:rsid w:val="5B5733CD"/>
    <w:rsid w:val="5B75EC5C"/>
    <w:rsid w:val="5B924A05"/>
    <w:rsid w:val="5B9B0220"/>
    <w:rsid w:val="5BBF7123"/>
    <w:rsid w:val="5BEB80BB"/>
    <w:rsid w:val="5BEDCB94"/>
    <w:rsid w:val="5BEF1248"/>
    <w:rsid w:val="5BFA1520"/>
    <w:rsid w:val="5BFAED97"/>
    <w:rsid w:val="5BFEEAF0"/>
    <w:rsid w:val="5C6FE5EC"/>
    <w:rsid w:val="5CD553FE"/>
    <w:rsid w:val="5CFB74D7"/>
    <w:rsid w:val="5CFD5408"/>
    <w:rsid w:val="5CFFBA10"/>
    <w:rsid w:val="5D1E63DC"/>
    <w:rsid w:val="5D8FE12A"/>
    <w:rsid w:val="5DABF72F"/>
    <w:rsid w:val="5DBB7396"/>
    <w:rsid w:val="5DBF46AA"/>
    <w:rsid w:val="5DCE1879"/>
    <w:rsid w:val="5DCF8168"/>
    <w:rsid w:val="5DCFAB01"/>
    <w:rsid w:val="5DE0EF9E"/>
    <w:rsid w:val="5DEF325F"/>
    <w:rsid w:val="5DF2DD93"/>
    <w:rsid w:val="5DF77268"/>
    <w:rsid w:val="5DFD9429"/>
    <w:rsid w:val="5E3D0474"/>
    <w:rsid w:val="5E3D70E4"/>
    <w:rsid w:val="5E7FCC1E"/>
    <w:rsid w:val="5EA80DFD"/>
    <w:rsid w:val="5EB7D36E"/>
    <w:rsid w:val="5EBE7FA1"/>
    <w:rsid w:val="5EEB96C8"/>
    <w:rsid w:val="5EEF81FB"/>
    <w:rsid w:val="5EF3E0D8"/>
    <w:rsid w:val="5EF7CBD7"/>
    <w:rsid w:val="5EFEF32F"/>
    <w:rsid w:val="5EFF8778"/>
    <w:rsid w:val="5EFFDB80"/>
    <w:rsid w:val="5F5FC8AB"/>
    <w:rsid w:val="5F615CA1"/>
    <w:rsid w:val="5F6AD925"/>
    <w:rsid w:val="5F7EEB54"/>
    <w:rsid w:val="5FBAB02D"/>
    <w:rsid w:val="5FBAC526"/>
    <w:rsid w:val="5FBD0436"/>
    <w:rsid w:val="5FBE4025"/>
    <w:rsid w:val="5FBEC0DA"/>
    <w:rsid w:val="5FBEE754"/>
    <w:rsid w:val="5FBEF08F"/>
    <w:rsid w:val="5FBF6604"/>
    <w:rsid w:val="5FCD0B34"/>
    <w:rsid w:val="5FCF0053"/>
    <w:rsid w:val="5FD3A9A2"/>
    <w:rsid w:val="5FD3AB61"/>
    <w:rsid w:val="5FDB20A7"/>
    <w:rsid w:val="5FDB7E01"/>
    <w:rsid w:val="5FDC53C6"/>
    <w:rsid w:val="5FDFCA51"/>
    <w:rsid w:val="5FED42BA"/>
    <w:rsid w:val="5FEDAF31"/>
    <w:rsid w:val="5FEEB703"/>
    <w:rsid w:val="5FEF654F"/>
    <w:rsid w:val="5FFA29E9"/>
    <w:rsid w:val="5FFB43CC"/>
    <w:rsid w:val="5FFD31C3"/>
    <w:rsid w:val="5FFD3BA5"/>
    <w:rsid w:val="5FFED4F7"/>
    <w:rsid w:val="5FFF5015"/>
    <w:rsid w:val="5FFF880F"/>
    <w:rsid w:val="5FFFCBE0"/>
    <w:rsid w:val="5FFFD8D6"/>
    <w:rsid w:val="608FE4EF"/>
    <w:rsid w:val="629DC7F8"/>
    <w:rsid w:val="62BE7CD0"/>
    <w:rsid w:val="636F0524"/>
    <w:rsid w:val="63B64799"/>
    <w:rsid w:val="63EF496A"/>
    <w:rsid w:val="63F75A85"/>
    <w:rsid w:val="63FB1B6C"/>
    <w:rsid w:val="63FFEDC6"/>
    <w:rsid w:val="64221F00"/>
    <w:rsid w:val="648F1125"/>
    <w:rsid w:val="64D87F31"/>
    <w:rsid w:val="6529A687"/>
    <w:rsid w:val="65C52CAB"/>
    <w:rsid w:val="65DFB200"/>
    <w:rsid w:val="65DFCA56"/>
    <w:rsid w:val="65DFD053"/>
    <w:rsid w:val="65F7FD58"/>
    <w:rsid w:val="65FD047C"/>
    <w:rsid w:val="65FF0142"/>
    <w:rsid w:val="66A66C89"/>
    <w:rsid w:val="66BBD820"/>
    <w:rsid w:val="6707A2F0"/>
    <w:rsid w:val="675B46DC"/>
    <w:rsid w:val="677FB947"/>
    <w:rsid w:val="67F7D4B4"/>
    <w:rsid w:val="67FBB9AF"/>
    <w:rsid w:val="67FDA652"/>
    <w:rsid w:val="67FEE590"/>
    <w:rsid w:val="67FF14A2"/>
    <w:rsid w:val="67FF8589"/>
    <w:rsid w:val="687F6037"/>
    <w:rsid w:val="689FB0EA"/>
    <w:rsid w:val="695D5B7B"/>
    <w:rsid w:val="695FBF30"/>
    <w:rsid w:val="6977FF78"/>
    <w:rsid w:val="699B6F97"/>
    <w:rsid w:val="69FAD647"/>
    <w:rsid w:val="6A6F589E"/>
    <w:rsid w:val="6ABBEE92"/>
    <w:rsid w:val="6AFF65B7"/>
    <w:rsid w:val="6B278DA2"/>
    <w:rsid w:val="6B2FB1DD"/>
    <w:rsid w:val="6B5F70F5"/>
    <w:rsid w:val="6B7B036F"/>
    <w:rsid w:val="6BAE5E75"/>
    <w:rsid w:val="6BBF03C5"/>
    <w:rsid w:val="6BE93B6A"/>
    <w:rsid w:val="6BEFB5E6"/>
    <w:rsid w:val="6BEFD893"/>
    <w:rsid w:val="6BEFE2C9"/>
    <w:rsid w:val="6BF55387"/>
    <w:rsid w:val="6BF95C66"/>
    <w:rsid w:val="6BFFB02A"/>
    <w:rsid w:val="6BFFDCB9"/>
    <w:rsid w:val="6C2CFD0C"/>
    <w:rsid w:val="6CF7EEB0"/>
    <w:rsid w:val="6CFFD41B"/>
    <w:rsid w:val="6D551303"/>
    <w:rsid w:val="6D6F0A2B"/>
    <w:rsid w:val="6D7F7769"/>
    <w:rsid w:val="6D7FFA4E"/>
    <w:rsid w:val="6D8BF18F"/>
    <w:rsid w:val="6DE7013F"/>
    <w:rsid w:val="6DEF1441"/>
    <w:rsid w:val="6DF9CA8A"/>
    <w:rsid w:val="6DFEA134"/>
    <w:rsid w:val="6DFF0268"/>
    <w:rsid w:val="6E76E49E"/>
    <w:rsid w:val="6E7B572D"/>
    <w:rsid w:val="6EBE36D6"/>
    <w:rsid w:val="6EFE9642"/>
    <w:rsid w:val="6EFF5859"/>
    <w:rsid w:val="6EFFF08D"/>
    <w:rsid w:val="6F2E1A35"/>
    <w:rsid w:val="6F3BF003"/>
    <w:rsid w:val="6F3CEBE0"/>
    <w:rsid w:val="6F59C7DF"/>
    <w:rsid w:val="6F63236F"/>
    <w:rsid w:val="6F63AA67"/>
    <w:rsid w:val="6F6ACF80"/>
    <w:rsid w:val="6F6D7C76"/>
    <w:rsid w:val="6F6F30D8"/>
    <w:rsid w:val="6F76AF62"/>
    <w:rsid w:val="6F77AED1"/>
    <w:rsid w:val="6F7B0191"/>
    <w:rsid w:val="6F7DF198"/>
    <w:rsid w:val="6F7F6595"/>
    <w:rsid w:val="6FB6E437"/>
    <w:rsid w:val="6FB7BF97"/>
    <w:rsid w:val="6FBB99EB"/>
    <w:rsid w:val="6FBD3D00"/>
    <w:rsid w:val="6FBF545B"/>
    <w:rsid w:val="6FBFA923"/>
    <w:rsid w:val="6FC5533C"/>
    <w:rsid w:val="6FCB6AD7"/>
    <w:rsid w:val="6FCDCEA9"/>
    <w:rsid w:val="6FD7D002"/>
    <w:rsid w:val="6FE69C70"/>
    <w:rsid w:val="6FEB678B"/>
    <w:rsid w:val="6FEC159A"/>
    <w:rsid w:val="6FEF29C0"/>
    <w:rsid w:val="6FF09209"/>
    <w:rsid w:val="6FF17A63"/>
    <w:rsid w:val="6FF638D8"/>
    <w:rsid w:val="6FF748CB"/>
    <w:rsid w:val="6FFB0755"/>
    <w:rsid w:val="6FFC1F0E"/>
    <w:rsid w:val="6FFD88D1"/>
    <w:rsid w:val="6FFF548D"/>
    <w:rsid w:val="6FFF763C"/>
    <w:rsid w:val="6FFF9201"/>
    <w:rsid w:val="71BC27D3"/>
    <w:rsid w:val="71DEDFD1"/>
    <w:rsid w:val="71EB6D43"/>
    <w:rsid w:val="71EFC2FB"/>
    <w:rsid w:val="71FF9E4B"/>
    <w:rsid w:val="71FFCC5F"/>
    <w:rsid w:val="727B92DA"/>
    <w:rsid w:val="72BB2E3F"/>
    <w:rsid w:val="72ED0509"/>
    <w:rsid w:val="7337DAD4"/>
    <w:rsid w:val="733ACAF5"/>
    <w:rsid w:val="73736472"/>
    <w:rsid w:val="7387391C"/>
    <w:rsid w:val="738B6EFE"/>
    <w:rsid w:val="738F45D4"/>
    <w:rsid w:val="73BE761E"/>
    <w:rsid w:val="73CB0754"/>
    <w:rsid w:val="73CF0A1F"/>
    <w:rsid w:val="73CF90D9"/>
    <w:rsid w:val="73DEA937"/>
    <w:rsid w:val="73E51BE6"/>
    <w:rsid w:val="73FEEA08"/>
    <w:rsid w:val="73FF2041"/>
    <w:rsid w:val="73FF3BBD"/>
    <w:rsid w:val="73FF9036"/>
    <w:rsid w:val="745FCC1D"/>
    <w:rsid w:val="747FF4E3"/>
    <w:rsid w:val="74C30F40"/>
    <w:rsid w:val="74FBFD6F"/>
    <w:rsid w:val="753FD67F"/>
    <w:rsid w:val="754C71EF"/>
    <w:rsid w:val="7559B0C8"/>
    <w:rsid w:val="756DAB8D"/>
    <w:rsid w:val="75794409"/>
    <w:rsid w:val="759E100F"/>
    <w:rsid w:val="75AFF9B6"/>
    <w:rsid w:val="75BE8341"/>
    <w:rsid w:val="75DF04A4"/>
    <w:rsid w:val="75E209CB"/>
    <w:rsid w:val="75EB99F0"/>
    <w:rsid w:val="75EF07AF"/>
    <w:rsid w:val="75F74F3A"/>
    <w:rsid w:val="75FD4317"/>
    <w:rsid w:val="75FF897C"/>
    <w:rsid w:val="765DCDCE"/>
    <w:rsid w:val="76691F3F"/>
    <w:rsid w:val="767D3244"/>
    <w:rsid w:val="767EB524"/>
    <w:rsid w:val="768E17E8"/>
    <w:rsid w:val="76BF79A7"/>
    <w:rsid w:val="76D528B5"/>
    <w:rsid w:val="76D72C5A"/>
    <w:rsid w:val="76DF0829"/>
    <w:rsid w:val="76E9C3C2"/>
    <w:rsid w:val="76EF0FED"/>
    <w:rsid w:val="76F3E6A9"/>
    <w:rsid w:val="76FB6484"/>
    <w:rsid w:val="76FEAAF5"/>
    <w:rsid w:val="7707987A"/>
    <w:rsid w:val="7727CC55"/>
    <w:rsid w:val="7737B62F"/>
    <w:rsid w:val="774E9DBA"/>
    <w:rsid w:val="7756AE3B"/>
    <w:rsid w:val="775BB60B"/>
    <w:rsid w:val="776F9818"/>
    <w:rsid w:val="7772B3D2"/>
    <w:rsid w:val="7777A5D9"/>
    <w:rsid w:val="7779B719"/>
    <w:rsid w:val="777E76C7"/>
    <w:rsid w:val="777F4070"/>
    <w:rsid w:val="777FE306"/>
    <w:rsid w:val="777FE4E5"/>
    <w:rsid w:val="778DA6E0"/>
    <w:rsid w:val="778F929E"/>
    <w:rsid w:val="779B5637"/>
    <w:rsid w:val="779DA7B1"/>
    <w:rsid w:val="77A545EA"/>
    <w:rsid w:val="77BA5007"/>
    <w:rsid w:val="77BB2612"/>
    <w:rsid w:val="77BC72E0"/>
    <w:rsid w:val="77BF9039"/>
    <w:rsid w:val="77D7A899"/>
    <w:rsid w:val="77DF7DCD"/>
    <w:rsid w:val="77EB68C6"/>
    <w:rsid w:val="77EC3AF9"/>
    <w:rsid w:val="77F52638"/>
    <w:rsid w:val="77F63C38"/>
    <w:rsid w:val="77F6A20E"/>
    <w:rsid w:val="77F7265A"/>
    <w:rsid w:val="77F96E6D"/>
    <w:rsid w:val="77FB7D64"/>
    <w:rsid w:val="77FD081E"/>
    <w:rsid w:val="77FD92E0"/>
    <w:rsid w:val="77FDC78B"/>
    <w:rsid w:val="77FDDFEE"/>
    <w:rsid w:val="77FEFAD1"/>
    <w:rsid w:val="77FF032B"/>
    <w:rsid w:val="77FF0AD3"/>
    <w:rsid w:val="77FF0C48"/>
    <w:rsid w:val="77FF2438"/>
    <w:rsid w:val="77FF2469"/>
    <w:rsid w:val="77FF3978"/>
    <w:rsid w:val="77FF6C3B"/>
    <w:rsid w:val="77FF90FF"/>
    <w:rsid w:val="77FFC8CB"/>
    <w:rsid w:val="77FFDC5B"/>
    <w:rsid w:val="78278307"/>
    <w:rsid w:val="7877F634"/>
    <w:rsid w:val="78DFC3FA"/>
    <w:rsid w:val="78F73F22"/>
    <w:rsid w:val="79155C72"/>
    <w:rsid w:val="797A2F6C"/>
    <w:rsid w:val="798BAA92"/>
    <w:rsid w:val="79AF1587"/>
    <w:rsid w:val="79BF3A2D"/>
    <w:rsid w:val="79D538E0"/>
    <w:rsid w:val="79DACD6E"/>
    <w:rsid w:val="79F9A6F8"/>
    <w:rsid w:val="79FBA84A"/>
    <w:rsid w:val="79FF9C64"/>
    <w:rsid w:val="79FF9EB5"/>
    <w:rsid w:val="7A679CA7"/>
    <w:rsid w:val="7A6E21A3"/>
    <w:rsid w:val="7A731E46"/>
    <w:rsid w:val="7A7C278B"/>
    <w:rsid w:val="7ABBAFA1"/>
    <w:rsid w:val="7ABE636D"/>
    <w:rsid w:val="7AD5B990"/>
    <w:rsid w:val="7ADFF88D"/>
    <w:rsid w:val="7AF76027"/>
    <w:rsid w:val="7AF7BBF7"/>
    <w:rsid w:val="7AFCF9F8"/>
    <w:rsid w:val="7AFDCF84"/>
    <w:rsid w:val="7AFE641E"/>
    <w:rsid w:val="7AFEA724"/>
    <w:rsid w:val="7AFF34E5"/>
    <w:rsid w:val="7AFFF49F"/>
    <w:rsid w:val="7B0CC069"/>
    <w:rsid w:val="7B33B79B"/>
    <w:rsid w:val="7B3D3A74"/>
    <w:rsid w:val="7B3F52B6"/>
    <w:rsid w:val="7B5D9CED"/>
    <w:rsid w:val="7B634434"/>
    <w:rsid w:val="7B6F741B"/>
    <w:rsid w:val="7B7200E4"/>
    <w:rsid w:val="7B72B442"/>
    <w:rsid w:val="7B779CEC"/>
    <w:rsid w:val="7B7E9C64"/>
    <w:rsid w:val="7B7F1532"/>
    <w:rsid w:val="7BA3E8ED"/>
    <w:rsid w:val="7BB31587"/>
    <w:rsid w:val="7BB4D7E1"/>
    <w:rsid w:val="7BB6B808"/>
    <w:rsid w:val="7BBF8C02"/>
    <w:rsid w:val="7BCB3DC8"/>
    <w:rsid w:val="7BCB5529"/>
    <w:rsid w:val="7BCF78DC"/>
    <w:rsid w:val="7BD3A58F"/>
    <w:rsid w:val="7BD6E1B2"/>
    <w:rsid w:val="7BD7EC18"/>
    <w:rsid w:val="7BDF0B11"/>
    <w:rsid w:val="7BE312A3"/>
    <w:rsid w:val="7BE712B0"/>
    <w:rsid w:val="7BF12DFA"/>
    <w:rsid w:val="7BF6AE2F"/>
    <w:rsid w:val="7BF6E55C"/>
    <w:rsid w:val="7BF78B03"/>
    <w:rsid w:val="7BF7E87A"/>
    <w:rsid w:val="7BFBBAFC"/>
    <w:rsid w:val="7BFC80D2"/>
    <w:rsid w:val="7BFD7C89"/>
    <w:rsid w:val="7BFDE2F9"/>
    <w:rsid w:val="7BFF1D9E"/>
    <w:rsid w:val="7BFF2CFD"/>
    <w:rsid w:val="7BFF2EBE"/>
    <w:rsid w:val="7BFFAB07"/>
    <w:rsid w:val="7C5A5A72"/>
    <w:rsid w:val="7C6A234D"/>
    <w:rsid w:val="7C9DA590"/>
    <w:rsid w:val="7C9F88C3"/>
    <w:rsid w:val="7CB87D25"/>
    <w:rsid w:val="7CBA4E74"/>
    <w:rsid w:val="7CBBAF00"/>
    <w:rsid w:val="7CBC4E39"/>
    <w:rsid w:val="7CBEDE18"/>
    <w:rsid w:val="7CBF9F3A"/>
    <w:rsid w:val="7CD7A07F"/>
    <w:rsid w:val="7CF6C0A0"/>
    <w:rsid w:val="7CF72E52"/>
    <w:rsid w:val="7CF74B46"/>
    <w:rsid w:val="7CF7E1EF"/>
    <w:rsid w:val="7CF9FD3E"/>
    <w:rsid w:val="7CFB540D"/>
    <w:rsid w:val="7CFE9B65"/>
    <w:rsid w:val="7CFF8519"/>
    <w:rsid w:val="7D4F3B0B"/>
    <w:rsid w:val="7D501875"/>
    <w:rsid w:val="7D5F2022"/>
    <w:rsid w:val="7D6F0DCC"/>
    <w:rsid w:val="7D70285C"/>
    <w:rsid w:val="7D73B423"/>
    <w:rsid w:val="7D77E4C1"/>
    <w:rsid w:val="7D79A54A"/>
    <w:rsid w:val="7D7B5153"/>
    <w:rsid w:val="7D7F1013"/>
    <w:rsid w:val="7D7FE6EC"/>
    <w:rsid w:val="7D962239"/>
    <w:rsid w:val="7DA1927B"/>
    <w:rsid w:val="7DBF0E00"/>
    <w:rsid w:val="7DBFD159"/>
    <w:rsid w:val="7DD98CE9"/>
    <w:rsid w:val="7DDFE5A8"/>
    <w:rsid w:val="7DDFFDDF"/>
    <w:rsid w:val="7DE6ECB3"/>
    <w:rsid w:val="7DEBB7E1"/>
    <w:rsid w:val="7DEE8249"/>
    <w:rsid w:val="7DEFD2A7"/>
    <w:rsid w:val="7DEFF804"/>
    <w:rsid w:val="7DF24956"/>
    <w:rsid w:val="7DF35C97"/>
    <w:rsid w:val="7DF77C59"/>
    <w:rsid w:val="7DFA5EB4"/>
    <w:rsid w:val="7DFB7706"/>
    <w:rsid w:val="7DFDBE9A"/>
    <w:rsid w:val="7DFE8840"/>
    <w:rsid w:val="7DFF6F21"/>
    <w:rsid w:val="7DFF8EA1"/>
    <w:rsid w:val="7E27B827"/>
    <w:rsid w:val="7E3F59EE"/>
    <w:rsid w:val="7E5C34B7"/>
    <w:rsid w:val="7E76C8D8"/>
    <w:rsid w:val="7E772135"/>
    <w:rsid w:val="7E7E6EEB"/>
    <w:rsid w:val="7E8FE8CD"/>
    <w:rsid w:val="7E9FE849"/>
    <w:rsid w:val="7EA6CD98"/>
    <w:rsid w:val="7EAA866B"/>
    <w:rsid w:val="7EAAFBC1"/>
    <w:rsid w:val="7EAF5CC6"/>
    <w:rsid w:val="7EB8C5C1"/>
    <w:rsid w:val="7EBF4AB0"/>
    <w:rsid w:val="7EBF72FD"/>
    <w:rsid w:val="7EBF9AB8"/>
    <w:rsid w:val="7EBF9F84"/>
    <w:rsid w:val="7ED7A439"/>
    <w:rsid w:val="7EDB28BC"/>
    <w:rsid w:val="7EDE3C4C"/>
    <w:rsid w:val="7EDEF023"/>
    <w:rsid w:val="7EDF159E"/>
    <w:rsid w:val="7EE73F8E"/>
    <w:rsid w:val="7EEF45C6"/>
    <w:rsid w:val="7EF35EC6"/>
    <w:rsid w:val="7EF7F140"/>
    <w:rsid w:val="7EFB0403"/>
    <w:rsid w:val="7EFD3653"/>
    <w:rsid w:val="7EFDDD58"/>
    <w:rsid w:val="7EFF0BB3"/>
    <w:rsid w:val="7EFF2DD1"/>
    <w:rsid w:val="7EFF34F8"/>
    <w:rsid w:val="7EFFA2BF"/>
    <w:rsid w:val="7F17ADAF"/>
    <w:rsid w:val="7F1D2CA1"/>
    <w:rsid w:val="7F3948BB"/>
    <w:rsid w:val="7F3AB11C"/>
    <w:rsid w:val="7F3E81E8"/>
    <w:rsid w:val="7F3ED46F"/>
    <w:rsid w:val="7F4F01E0"/>
    <w:rsid w:val="7F548BA6"/>
    <w:rsid w:val="7F5F7E4C"/>
    <w:rsid w:val="7F6256A8"/>
    <w:rsid w:val="7F67784D"/>
    <w:rsid w:val="7F761533"/>
    <w:rsid w:val="7F799961"/>
    <w:rsid w:val="7F7A9B79"/>
    <w:rsid w:val="7F7B1B05"/>
    <w:rsid w:val="7F7B3D89"/>
    <w:rsid w:val="7F7BD5CC"/>
    <w:rsid w:val="7F7CAC58"/>
    <w:rsid w:val="7F7E81B4"/>
    <w:rsid w:val="7F7F0D91"/>
    <w:rsid w:val="7F7F2954"/>
    <w:rsid w:val="7F7F2DDA"/>
    <w:rsid w:val="7F7F6BAE"/>
    <w:rsid w:val="7F7FA5A3"/>
    <w:rsid w:val="7F7FDEB3"/>
    <w:rsid w:val="7F7FE25F"/>
    <w:rsid w:val="7F7FE9FF"/>
    <w:rsid w:val="7F7FEEDD"/>
    <w:rsid w:val="7F8D7998"/>
    <w:rsid w:val="7F8F4DB7"/>
    <w:rsid w:val="7F8FADC3"/>
    <w:rsid w:val="7F956F7A"/>
    <w:rsid w:val="7F9D3BD2"/>
    <w:rsid w:val="7F9E9825"/>
    <w:rsid w:val="7F9F4E20"/>
    <w:rsid w:val="7FA36A1B"/>
    <w:rsid w:val="7FA583F8"/>
    <w:rsid w:val="7FAD2AF3"/>
    <w:rsid w:val="7FAD3EED"/>
    <w:rsid w:val="7FADDB1D"/>
    <w:rsid w:val="7FAE64C1"/>
    <w:rsid w:val="7FAF57F3"/>
    <w:rsid w:val="7FB74D08"/>
    <w:rsid w:val="7FBD694C"/>
    <w:rsid w:val="7FBF099E"/>
    <w:rsid w:val="7FC2D5B3"/>
    <w:rsid w:val="7FC66A5F"/>
    <w:rsid w:val="7FCBA352"/>
    <w:rsid w:val="7FCD2CBE"/>
    <w:rsid w:val="7FCF04C9"/>
    <w:rsid w:val="7FCFA9DE"/>
    <w:rsid w:val="7FD5D345"/>
    <w:rsid w:val="7FD7F348"/>
    <w:rsid w:val="7FDB3D9F"/>
    <w:rsid w:val="7FDE80FE"/>
    <w:rsid w:val="7FDF3EEC"/>
    <w:rsid w:val="7FDFDBA0"/>
    <w:rsid w:val="7FE1374D"/>
    <w:rsid w:val="7FE55548"/>
    <w:rsid w:val="7FE58FF7"/>
    <w:rsid w:val="7FE67113"/>
    <w:rsid w:val="7FE7F3E7"/>
    <w:rsid w:val="7FE8BEE1"/>
    <w:rsid w:val="7FED3050"/>
    <w:rsid w:val="7FED8308"/>
    <w:rsid w:val="7FEF23A5"/>
    <w:rsid w:val="7FEFA0C2"/>
    <w:rsid w:val="7FEFE163"/>
    <w:rsid w:val="7FF01D11"/>
    <w:rsid w:val="7FF11951"/>
    <w:rsid w:val="7FF15FE7"/>
    <w:rsid w:val="7FF292D0"/>
    <w:rsid w:val="7FF483F5"/>
    <w:rsid w:val="7FF58EBA"/>
    <w:rsid w:val="7FF6344D"/>
    <w:rsid w:val="7FF7769A"/>
    <w:rsid w:val="7FF77E2C"/>
    <w:rsid w:val="7FF7DCF2"/>
    <w:rsid w:val="7FF7E7B4"/>
    <w:rsid w:val="7FF89EF2"/>
    <w:rsid w:val="7FFA0219"/>
    <w:rsid w:val="7FFB252D"/>
    <w:rsid w:val="7FFB5848"/>
    <w:rsid w:val="7FFC58FC"/>
    <w:rsid w:val="7FFDC7FA"/>
    <w:rsid w:val="7FFF3406"/>
    <w:rsid w:val="7FFF77C7"/>
    <w:rsid w:val="7FFF9648"/>
    <w:rsid w:val="7FFFAE8B"/>
    <w:rsid w:val="7FFFB123"/>
    <w:rsid w:val="7FFFBDA0"/>
    <w:rsid w:val="7FFFC4C4"/>
    <w:rsid w:val="7FFFCE12"/>
    <w:rsid w:val="7FFFF313"/>
    <w:rsid w:val="87F31450"/>
    <w:rsid w:val="8B9F8695"/>
    <w:rsid w:val="8BF9FA8E"/>
    <w:rsid w:val="8DABB354"/>
    <w:rsid w:val="8DFA68E1"/>
    <w:rsid w:val="8E1F765E"/>
    <w:rsid w:val="8F728CFC"/>
    <w:rsid w:val="8FF7DE57"/>
    <w:rsid w:val="8FFF5C48"/>
    <w:rsid w:val="93DCD4A7"/>
    <w:rsid w:val="93FC0D7C"/>
    <w:rsid w:val="96A769D8"/>
    <w:rsid w:val="96AB8C0E"/>
    <w:rsid w:val="97BD59D8"/>
    <w:rsid w:val="97EDAA8B"/>
    <w:rsid w:val="97FAADA5"/>
    <w:rsid w:val="97FF31FE"/>
    <w:rsid w:val="9A5B76D0"/>
    <w:rsid w:val="9ABFDCC6"/>
    <w:rsid w:val="9B339AF2"/>
    <w:rsid w:val="9B7FDA26"/>
    <w:rsid w:val="9BE33342"/>
    <w:rsid w:val="9BF75858"/>
    <w:rsid w:val="9CFEABA8"/>
    <w:rsid w:val="9CFF3312"/>
    <w:rsid w:val="9CFFFE03"/>
    <w:rsid w:val="9DBEE900"/>
    <w:rsid w:val="9DBF48EB"/>
    <w:rsid w:val="9DFB02EF"/>
    <w:rsid w:val="9DFD1896"/>
    <w:rsid w:val="9E6782C0"/>
    <w:rsid w:val="9E77BE91"/>
    <w:rsid w:val="9EBED305"/>
    <w:rsid w:val="9EFDA2D4"/>
    <w:rsid w:val="9EFF6EE9"/>
    <w:rsid w:val="9F5DDBA9"/>
    <w:rsid w:val="9F7370FE"/>
    <w:rsid w:val="9F7EA27E"/>
    <w:rsid w:val="9FA346E3"/>
    <w:rsid w:val="9FD19442"/>
    <w:rsid w:val="9FDED63D"/>
    <w:rsid w:val="9FFE594E"/>
    <w:rsid w:val="9FFF061C"/>
    <w:rsid w:val="9FFFF6A4"/>
    <w:rsid w:val="A225A697"/>
    <w:rsid w:val="A2BE69C2"/>
    <w:rsid w:val="A379CBC7"/>
    <w:rsid w:val="A57D2B93"/>
    <w:rsid w:val="A5FF1AC2"/>
    <w:rsid w:val="A667A615"/>
    <w:rsid w:val="A6F59680"/>
    <w:rsid w:val="A7636F25"/>
    <w:rsid w:val="A7667E3B"/>
    <w:rsid w:val="A769918D"/>
    <w:rsid w:val="AAEC6413"/>
    <w:rsid w:val="AB5CCCE0"/>
    <w:rsid w:val="AB5FD59D"/>
    <w:rsid w:val="AB7F36E3"/>
    <w:rsid w:val="ABC53F4B"/>
    <w:rsid w:val="ABE5C066"/>
    <w:rsid w:val="ACB750D5"/>
    <w:rsid w:val="ADDF0B6F"/>
    <w:rsid w:val="AE3D304F"/>
    <w:rsid w:val="AE7A6A90"/>
    <w:rsid w:val="AEF76A9C"/>
    <w:rsid w:val="AF5D9140"/>
    <w:rsid w:val="AF8F56D0"/>
    <w:rsid w:val="AFDF8E1C"/>
    <w:rsid w:val="AFF3B93F"/>
    <w:rsid w:val="AFFBD211"/>
    <w:rsid w:val="AFFF1F32"/>
    <w:rsid w:val="B1B41414"/>
    <w:rsid w:val="B1F9A0F1"/>
    <w:rsid w:val="B22742D2"/>
    <w:rsid w:val="B379C565"/>
    <w:rsid w:val="B3EECBF7"/>
    <w:rsid w:val="B3EF337F"/>
    <w:rsid w:val="B4224783"/>
    <w:rsid w:val="B4FBEE68"/>
    <w:rsid w:val="B57BAFA9"/>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E7F759"/>
    <w:rsid w:val="B7F02090"/>
    <w:rsid w:val="B7F7503F"/>
    <w:rsid w:val="B7F99B51"/>
    <w:rsid w:val="B7FD3B8E"/>
    <w:rsid w:val="B7FD84A5"/>
    <w:rsid w:val="B7FF14C8"/>
    <w:rsid w:val="B8DF93BB"/>
    <w:rsid w:val="B8EFB2FE"/>
    <w:rsid w:val="B8F7BDA9"/>
    <w:rsid w:val="B8FAB4F6"/>
    <w:rsid w:val="B9A55B0B"/>
    <w:rsid w:val="B9BB722B"/>
    <w:rsid w:val="B9BB78C7"/>
    <w:rsid w:val="BA542D84"/>
    <w:rsid w:val="BA5EAFF9"/>
    <w:rsid w:val="BAD34662"/>
    <w:rsid w:val="BB1E9A4F"/>
    <w:rsid w:val="BB77DE10"/>
    <w:rsid w:val="BB7F7C12"/>
    <w:rsid w:val="BB8767E0"/>
    <w:rsid w:val="BB9F3E9E"/>
    <w:rsid w:val="BBAFD3CA"/>
    <w:rsid w:val="BBBD0AFA"/>
    <w:rsid w:val="BBD1D2C6"/>
    <w:rsid w:val="BBD6E32F"/>
    <w:rsid w:val="BBDB02BE"/>
    <w:rsid w:val="BBEE818F"/>
    <w:rsid w:val="BBF359B5"/>
    <w:rsid w:val="BBF70A8B"/>
    <w:rsid w:val="BC5CC51F"/>
    <w:rsid w:val="BCAFE42D"/>
    <w:rsid w:val="BCBD3D45"/>
    <w:rsid w:val="BCEA15EF"/>
    <w:rsid w:val="BD2FB838"/>
    <w:rsid w:val="BD3B417B"/>
    <w:rsid w:val="BD77D635"/>
    <w:rsid w:val="BDADC548"/>
    <w:rsid w:val="BDBB0028"/>
    <w:rsid w:val="BDCE54AF"/>
    <w:rsid w:val="BDFB1227"/>
    <w:rsid w:val="BDFF6ED4"/>
    <w:rsid w:val="BE4F8AA4"/>
    <w:rsid w:val="BE6F8DDC"/>
    <w:rsid w:val="BE75A388"/>
    <w:rsid w:val="BE7D11F6"/>
    <w:rsid w:val="BE7DE541"/>
    <w:rsid w:val="BE9F33E9"/>
    <w:rsid w:val="BEAD8650"/>
    <w:rsid w:val="BEC3B1E8"/>
    <w:rsid w:val="BEC57CB7"/>
    <w:rsid w:val="BED571C1"/>
    <w:rsid w:val="BEDF4EA3"/>
    <w:rsid w:val="BEF31206"/>
    <w:rsid w:val="BEFB11D2"/>
    <w:rsid w:val="BEFE3D34"/>
    <w:rsid w:val="BEFE751B"/>
    <w:rsid w:val="BEFF429B"/>
    <w:rsid w:val="BEFF47E5"/>
    <w:rsid w:val="BF3B0C95"/>
    <w:rsid w:val="BF475CE0"/>
    <w:rsid w:val="BF5F1AE9"/>
    <w:rsid w:val="BF5F2F95"/>
    <w:rsid w:val="BF5FDCF0"/>
    <w:rsid w:val="BF6D8282"/>
    <w:rsid w:val="BF7511AB"/>
    <w:rsid w:val="BF7D54A5"/>
    <w:rsid w:val="BF7E0285"/>
    <w:rsid w:val="BF7F7484"/>
    <w:rsid w:val="BF7FD408"/>
    <w:rsid w:val="BFA631D0"/>
    <w:rsid w:val="BFAFDEA2"/>
    <w:rsid w:val="BFAFEB8B"/>
    <w:rsid w:val="BFB7475C"/>
    <w:rsid w:val="BFB7EF86"/>
    <w:rsid w:val="BFBF4015"/>
    <w:rsid w:val="BFBF625C"/>
    <w:rsid w:val="BFBFCD53"/>
    <w:rsid w:val="BFC95E37"/>
    <w:rsid w:val="BFCFF545"/>
    <w:rsid w:val="BFD5D952"/>
    <w:rsid w:val="BFDBFE4C"/>
    <w:rsid w:val="BFDDA89D"/>
    <w:rsid w:val="BFDEFE84"/>
    <w:rsid w:val="BFDF0EC3"/>
    <w:rsid w:val="BFDFF300"/>
    <w:rsid w:val="BFE75957"/>
    <w:rsid w:val="BFE7B55B"/>
    <w:rsid w:val="BFEB405E"/>
    <w:rsid w:val="BFEBA850"/>
    <w:rsid w:val="BFED613E"/>
    <w:rsid w:val="BFEF7422"/>
    <w:rsid w:val="BFF170E1"/>
    <w:rsid w:val="BFF434F6"/>
    <w:rsid w:val="BFF6BD6F"/>
    <w:rsid w:val="BFF75741"/>
    <w:rsid w:val="BFF92596"/>
    <w:rsid w:val="BFFB9147"/>
    <w:rsid w:val="BFFD5993"/>
    <w:rsid w:val="BFFDFC7B"/>
    <w:rsid w:val="BFFE5E91"/>
    <w:rsid w:val="BFFE687E"/>
    <w:rsid w:val="BFFF0FA1"/>
    <w:rsid w:val="BFFF360C"/>
    <w:rsid w:val="BFFF5208"/>
    <w:rsid w:val="BFFFC394"/>
    <w:rsid w:val="C37B1E37"/>
    <w:rsid w:val="C3C71266"/>
    <w:rsid w:val="C57D794C"/>
    <w:rsid w:val="C5DD63A1"/>
    <w:rsid w:val="C5DFA17A"/>
    <w:rsid w:val="C6B7494C"/>
    <w:rsid w:val="C6BF6F8C"/>
    <w:rsid w:val="C7776BA4"/>
    <w:rsid w:val="C7D86999"/>
    <w:rsid w:val="C7F72922"/>
    <w:rsid w:val="C9777A54"/>
    <w:rsid w:val="C9FFAF7F"/>
    <w:rsid w:val="CA46433E"/>
    <w:rsid w:val="CABEA32B"/>
    <w:rsid w:val="CB5A82CA"/>
    <w:rsid w:val="CBD695B1"/>
    <w:rsid w:val="CBD7963E"/>
    <w:rsid w:val="CBF741DF"/>
    <w:rsid w:val="CCF74DE8"/>
    <w:rsid w:val="CD1FF057"/>
    <w:rsid w:val="CD3790F8"/>
    <w:rsid w:val="CD6B0FC6"/>
    <w:rsid w:val="CDB6DE81"/>
    <w:rsid w:val="CDFAF5B4"/>
    <w:rsid w:val="CE7F4326"/>
    <w:rsid w:val="CF2331C8"/>
    <w:rsid w:val="CF6F1FEB"/>
    <w:rsid w:val="CF6FD68A"/>
    <w:rsid w:val="CF850594"/>
    <w:rsid w:val="CFBE415F"/>
    <w:rsid w:val="CFC7912F"/>
    <w:rsid w:val="CFE39D61"/>
    <w:rsid w:val="CFEFC41B"/>
    <w:rsid w:val="CFF294CF"/>
    <w:rsid w:val="CFFD5964"/>
    <w:rsid w:val="D23B3AB7"/>
    <w:rsid w:val="D28FCB53"/>
    <w:rsid w:val="D2AEFD39"/>
    <w:rsid w:val="D38F5BB0"/>
    <w:rsid w:val="D3DD9509"/>
    <w:rsid w:val="D3FE6116"/>
    <w:rsid w:val="D47E7E86"/>
    <w:rsid w:val="D4DA6222"/>
    <w:rsid w:val="D4EFDF5B"/>
    <w:rsid w:val="D57C06C7"/>
    <w:rsid w:val="D5BFE35E"/>
    <w:rsid w:val="D5D517EA"/>
    <w:rsid w:val="D5FDA202"/>
    <w:rsid w:val="D5FE308F"/>
    <w:rsid w:val="D637E125"/>
    <w:rsid w:val="D64DECEE"/>
    <w:rsid w:val="D67F3187"/>
    <w:rsid w:val="D6BEB391"/>
    <w:rsid w:val="D6C54BFB"/>
    <w:rsid w:val="D6FF5451"/>
    <w:rsid w:val="D6FFB004"/>
    <w:rsid w:val="D74E9311"/>
    <w:rsid w:val="D757925E"/>
    <w:rsid w:val="D772677F"/>
    <w:rsid w:val="D779B982"/>
    <w:rsid w:val="D77FCA6E"/>
    <w:rsid w:val="D7A30320"/>
    <w:rsid w:val="D7BBD38B"/>
    <w:rsid w:val="D7BF209D"/>
    <w:rsid w:val="D7BF4320"/>
    <w:rsid w:val="D7E2106E"/>
    <w:rsid w:val="D7F63F18"/>
    <w:rsid w:val="D7F7E04E"/>
    <w:rsid w:val="D7FD527C"/>
    <w:rsid w:val="D7FF0922"/>
    <w:rsid w:val="D7FF11B6"/>
    <w:rsid w:val="D8CA94A4"/>
    <w:rsid w:val="D8DF347D"/>
    <w:rsid w:val="D8EF42AE"/>
    <w:rsid w:val="D8FF48EA"/>
    <w:rsid w:val="D9D539A6"/>
    <w:rsid w:val="D9DCAC88"/>
    <w:rsid w:val="DA477FC9"/>
    <w:rsid w:val="DA7D2610"/>
    <w:rsid w:val="DA8FAA4D"/>
    <w:rsid w:val="DAF51FDC"/>
    <w:rsid w:val="DB3B6D81"/>
    <w:rsid w:val="DB6F1D74"/>
    <w:rsid w:val="DBE7F07D"/>
    <w:rsid w:val="DBEBCCFD"/>
    <w:rsid w:val="DBED53C5"/>
    <w:rsid w:val="DBF404C9"/>
    <w:rsid w:val="DC76E2C6"/>
    <w:rsid w:val="DCBB517A"/>
    <w:rsid w:val="DCBE874C"/>
    <w:rsid w:val="DCFC869C"/>
    <w:rsid w:val="DD3F851F"/>
    <w:rsid w:val="DD3FE870"/>
    <w:rsid w:val="DD5F5FA3"/>
    <w:rsid w:val="DD87FA59"/>
    <w:rsid w:val="DDA34FEF"/>
    <w:rsid w:val="DDABAFFF"/>
    <w:rsid w:val="DDD75ACF"/>
    <w:rsid w:val="DDE7B892"/>
    <w:rsid w:val="DDEDD0F3"/>
    <w:rsid w:val="DDEF9463"/>
    <w:rsid w:val="DDFDBB7F"/>
    <w:rsid w:val="DDFE5719"/>
    <w:rsid w:val="DE0E6E6E"/>
    <w:rsid w:val="DE2E072F"/>
    <w:rsid w:val="DE7F904F"/>
    <w:rsid w:val="DEDF0579"/>
    <w:rsid w:val="DEE9BD96"/>
    <w:rsid w:val="DEEE49F4"/>
    <w:rsid w:val="DEFD4576"/>
    <w:rsid w:val="DEFDBADA"/>
    <w:rsid w:val="DEFF8C55"/>
    <w:rsid w:val="DF3D23C7"/>
    <w:rsid w:val="DF4D56DD"/>
    <w:rsid w:val="DF57E490"/>
    <w:rsid w:val="DF67286C"/>
    <w:rsid w:val="DF770BC3"/>
    <w:rsid w:val="DF77C29A"/>
    <w:rsid w:val="DF7B67FD"/>
    <w:rsid w:val="DF7ECD6C"/>
    <w:rsid w:val="DF7FE41C"/>
    <w:rsid w:val="DF9F79EA"/>
    <w:rsid w:val="DFAFAA8F"/>
    <w:rsid w:val="DFB77093"/>
    <w:rsid w:val="DFBA9CF4"/>
    <w:rsid w:val="DFBB2C2A"/>
    <w:rsid w:val="DFCD5F7D"/>
    <w:rsid w:val="DFD6AF3D"/>
    <w:rsid w:val="DFD955F9"/>
    <w:rsid w:val="DFD9E41F"/>
    <w:rsid w:val="DFE5A22D"/>
    <w:rsid w:val="DFE60B53"/>
    <w:rsid w:val="DFE624D7"/>
    <w:rsid w:val="DFE717B9"/>
    <w:rsid w:val="DFE7E878"/>
    <w:rsid w:val="DFEA3388"/>
    <w:rsid w:val="DFED54D7"/>
    <w:rsid w:val="DFED8CF2"/>
    <w:rsid w:val="DFEF17C0"/>
    <w:rsid w:val="DFF77243"/>
    <w:rsid w:val="DFF77525"/>
    <w:rsid w:val="DFF9D926"/>
    <w:rsid w:val="DFFD69DC"/>
    <w:rsid w:val="DFFDEBDC"/>
    <w:rsid w:val="DFFE3D08"/>
    <w:rsid w:val="DFFF294D"/>
    <w:rsid w:val="DFFF54A4"/>
    <w:rsid w:val="DFFF89DB"/>
    <w:rsid w:val="DFFFA847"/>
    <w:rsid w:val="DFFFD713"/>
    <w:rsid w:val="DFFFDBB0"/>
    <w:rsid w:val="E2C861CB"/>
    <w:rsid w:val="E3277C0C"/>
    <w:rsid w:val="E3A3D90B"/>
    <w:rsid w:val="E3B833C4"/>
    <w:rsid w:val="E3FDF80A"/>
    <w:rsid w:val="E3FF6143"/>
    <w:rsid w:val="E4F10C36"/>
    <w:rsid w:val="E4F6D84A"/>
    <w:rsid w:val="E4FE52BC"/>
    <w:rsid w:val="E5375030"/>
    <w:rsid w:val="E5BDAA33"/>
    <w:rsid w:val="E5FB120B"/>
    <w:rsid w:val="E5FED296"/>
    <w:rsid w:val="E63E4E82"/>
    <w:rsid w:val="E67F38E5"/>
    <w:rsid w:val="E6F5CD75"/>
    <w:rsid w:val="E6FF2F43"/>
    <w:rsid w:val="E71F3F8D"/>
    <w:rsid w:val="E7451F00"/>
    <w:rsid w:val="E77B58DB"/>
    <w:rsid w:val="E77E761C"/>
    <w:rsid w:val="E77FB003"/>
    <w:rsid w:val="E7DD8708"/>
    <w:rsid w:val="E7DF7C29"/>
    <w:rsid w:val="E7DFD927"/>
    <w:rsid w:val="E7E4AAA3"/>
    <w:rsid w:val="E7F607D8"/>
    <w:rsid w:val="E7FB40ED"/>
    <w:rsid w:val="E7FDC623"/>
    <w:rsid w:val="E7FFEB4F"/>
    <w:rsid w:val="E99E8851"/>
    <w:rsid w:val="E9FF726D"/>
    <w:rsid w:val="EA5F50A9"/>
    <w:rsid w:val="EAA7911E"/>
    <w:rsid w:val="EAEF3B63"/>
    <w:rsid w:val="EAFD4E19"/>
    <w:rsid w:val="EB77F1F6"/>
    <w:rsid w:val="EB9B371C"/>
    <w:rsid w:val="EBBC0527"/>
    <w:rsid w:val="EBDF893F"/>
    <w:rsid w:val="EBE669E3"/>
    <w:rsid w:val="EBEF3A68"/>
    <w:rsid w:val="EBF7FDDA"/>
    <w:rsid w:val="EBFBC795"/>
    <w:rsid w:val="EBFE2778"/>
    <w:rsid w:val="EBFF7371"/>
    <w:rsid w:val="ECEFE2D1"/>
    <w:rsid w:val="ECFB029C"/>
    <w:rsid w:val="ED78A4F9"/>
    <w:rsid w:val="ED7D0F07"/>
    <w:rsid w:val="ED7D6597"/>
    <w:rsid w:val="ED7F4B20"/>
    <w:rsid w:val="ED7FEABE"/>
    <w:rsid w:val="ED8EA64C"/>
    <w:rsid w:val="ED8FADDA"/>
    <w:rsid w:val="EDA72A91"/>
    <w:rsid w:val="EDBD09A9"/>
    <w:rsid w:val="EDBFC565"/>
    <w:rsid w:val="EDE59D21"/>
    <w:rsid w:val="EDE77F53"/>
    <w:rsid w:val="EDF2907B"/>
    <w:rsid w:val="EDF530E5"/>
    <w:rsid w:val="EDF5B704"/>
    <w:rsid w:val="EDFB21BE"/>
    <w:rsid w:val="EDFF7DA2"/>
    <w:rsid w:val="EDFFD8F4"/>
    <w:rsid w:val="EE17DCBE"/>
    <w:rsid w:val="EE5B869C"/>
    <w:rsid w:val="EE6F55EF"/>
    <w:rsid w:val="EE713F0E"/>
    <w:rsid w:val="EEB7A1ED"/>
    <w:rsid w:val="EECF82B4"/>
    <w:rsid w:val="EEDF1829"/>
    <w:rsid w:val="EEDFA629"/>
    <w:rsid w:val="EEE7354F"/>
    <w:rsid w:val="EEE7BB01"/>
    <w:rsid w:val="EEEEA120"/>
    <w:rsid w:val="EEEF1E07"/>
    <w:rsid w:val="EEFB475E"/>
    <w:rsid w:val="EEFBB1C8"/>
    <w:rsid w:val="EEFF45A6"/>
    <w:rsid w:val="EEFF7B7D"/>
    <w:rsid w:val="EF243B08"/>
    <w:rsid w:val="EF3CFDBA"/>
    <w:rsid w:val="EF6DC54D"/>
    <w:rsid w:val="EF6F264B"/>
    <w:rsid w:val="EF78DD1B"/>
    <w:rsid w:val="EF7D2A7A"/>
    <w:rsid w:val="EF7E0537"/>
    <w:rsid w:val="EFA2DFBF"/>
    <w:rsid w:val="EFA5ED1A"/>
    <w:rsid w:val="EFAD22A7"/>
    <w:rsid w:val="EFB2C228"/>
    <w:rsid w:val="EFB70354"/>
    <w:rsid w:val="EFBFA6BD"/>
    <w:rsid w:val="EFCD6AC0"/>
    <w:rsid w:val="EFCEC632"/>
    <w:rsid w:val="EFD61E7B"/>
    <w:rsid w:val="EFD99902"/>
    <w:rsid w:val="EFDAA52B"/>
    <w:rsid w:val="EFDAD70A"/>
    <w:rsid w:val="EFDFED44"/>
    <w:rsid w:val="EFF373AF"/>
    <w:rsid w:val="EFF47011"/>
    <w:rsid w:val="EFF489A9"/>
    <w:rsid w:val="EFF4ACFA"/>
    <w:rsid w:val="EFFB3BA7"/>
    <w:rsid w:val="EFFB4247"/>
    <w:rsid w:val="EFFBADD8"/>
    <w:rsid w:val="EFFCA10E"/>
    <w:rsid w:val="EFFE795F"/>
    <w:rsid w:val="EFFF6368"/>
    <w:rsid w:val="EFFF6804"/>
    <w:rsid w:val="EFFFD6CB"/>
    <w:rsid w:val="F0EF7546"/>
    <w:rsid w:val="F1789489"/>
    <w:rsid w:val="F1B61B6A"/>
    <w:rsid w:val="F24F6B58"/>
    <w:rsid w:val="F2A3B777"/>
    <w:rsid w:val="F2EFC63D"/>
    <w:rsid w:val="F2FD4492"/>
    <w:rsid w:val="F2FF67FB"/>
    <w:rsid w:val="F369CD34"/>
    <w:rsid w:val="F36B0302"/>
    <w:rsid w:val="F37E1160"/>
    <w:rsid w:val="F3AE3962"/>
    <w:rsid w:val="F3BB056B"/>
    <w:rsid w:val="F3BF991D"/>
    <w:rsid w:val="F3EF2A8B"/>
    <w:rsid w:val="F3EF8DF9"/>
    <w:rsid w:val="F3F7CD72"/>
    <w:rsid w:val="F3FBBB12"/>
    <w:rsid w:val="F3FEAAF7"/>
    <w:rsid w:val="F3FF76A6"/>
    <w:rsid w:val="F4BFF2C7"/>
    <w:rsid w:val="F4EE7A63"/>
    <w:rsid w:val="F4EEF4B8"/>
    <w:rsid w:val="F4FE6FAB"/>
    <w:rsid w:val="F4FF2764"/>
    <w:rsid w:val="F4FFD0CC"/>
    <w:rsid w:val="F51FB6D4"/>
    <w:rsid w:val="F55F092F"/>
    <w:rsid w:val="F56F62A3"/>
    <w:rsid w:val="F56F7E5F"/>
    <w:rsid w:val="F5799C54"/>
    <w:rsid w:val="F57CB068"/>
    <w:rsid w:val="F57F7648"/>
    <w:rsid w:val="F5DB4A6F"/>
    <w:rsid w:val="F5DDF558"/>
    <w:rsid w:val="F5F0E83B"/>
    <w:rsid w:val="F5F5158F"/>
    <w:rsid w:val="F5FD924F"/>
    <w:rsid w:val="F5FD99D9"/>
    <w:rsid w:val="F5FE9C3E"/>
    <w:rsid w:val="F5FEE935"/>
    <w:rsid w:val="F5FF2275"/>
    <w:rsid w:val="F651E89F"/>
    <w:rsid w:val="F6574908"/>
    <w:rsid w:val="F65FC488"/>
    <w:rsid w:val="F66FFFBE"/>
    <w:rsid w:val="F6795092"/>
    <w:rsid w:val="F67F1AA1"/>
    <w:rsid w:val="F68F9447"/>
    <w:rsid w:val="F68FD47C"/>
    <w:rsid w:val="F697D47C"/>
    <w:rsid w:val="F6D740AC"/>
    <w:rsid w:val="F6DFBBD0"/>
    <w:rsid w:val="F6EA2ED6"/>
    <w:rsid w:val="F6ED2F5C"/>
    <w:rsid w:val="F6EFF6C5"/>
    <w:rsid w:val="F6FBAAB2"/>
    <w:rsid w:val="F6FF736B"/>
    <w:rsid w:val="F6FF8ABB"/>
    <w:rsid w:val="F6FFA9DA"/>
    <w:rsid w:val="F736AFC6"/>
    <w:rsid w:val="F76FC05C"/>
    <w:rsid w:val="F77174D9"/>
    <w:rsid w:val="F7736D80"/>
    <w:rsid w:val="F77B17AA"/>
    <w:rsid w:val="F77ED74D"/>
    <w:rsid w:val="F7B3069E"/>
    <w:rsid w:val="F7CF9273"/>
    <w:rsid w:val="F7DBE8BB"/>
    <w:rsid w:val="F7DE2618"/>
    <w:rsid w:val="F7EC54E3"/>
    <w:rsid w:val="F7EDE385"/>
    <w:rsid w:val="F7EFC7DD"/>
    <w:rsid w:val="F7F4DEE9"/>
    <w:rsid w:val="F7F970F2"/>
    <w:rsid w:val="F7FC03B9"/>
    <w:rsid w:val="F7FF2512"/>
    <w:rsid w:val="F7FF517B"/>
    <w:rsid w:val="F7FF8BC6"/>
    <w:rsid w:val="F87FAE12"/>
    <w:rsid w:val="F8D75830"/>
    <w:rsid w:val="F8D7F838"/>
    <w:rsid w:val="F8F54DFA"/>
    <w:rsid w:val="F91FCA98"/>
    <w:rsid w:val="F96776E3"/>
    <w:rsid w:val="F97331AD"/>
    <w:rsid w:val="F97AEFA9"/>
    <w:rsid w:val="F985C18B"/>
    <w:rsid w:val="F99E6094"/>
    <w:rsid w:val="F9BFA322"/>
    <w:rsid w:val="F9CB7EDE"/>
    <w:rsid w:val="F9EF21A8"/>
    <w:rsid w:val="F9EF4047"/>
    <w:rsid w:val="F9F77072"/>
    <w:rsid w:val="F9FBA1DA"/>
    <w:rsid w:val="FABF1255"/>
    <w:rsid w:val="FABFADD9"/>
    <w:rsid w:val="FAD719C1"/>
    <w:rsid w:val="FAED40AE"/>
    <w:rsid w:val="FAF5F95B"/>
    <w:rsid w:val="FAFFD3F9"/>
    <w:rsid w:val="FB1DE4C2"/>
    <w:rsid w:val="FB2F9C36"/>
    <w:rsid w:val="FB3D1DB8"/>
    <w:rsid w:val="FB3E0F69"/>
    <w:rsid w:val="FB3F5D15"/>
    <w:rsid w:val="FB61C81C"/>
    <w:rsid w:val="FB6E0D8C"/>
    <w:rsid w:val="FB7BB860"/>
    <w:rsid w:val="FB7D38C0"/>
    <w:rsid w:val="FB7E4D09"/>
    <w:rsid w:val="FB8B557E"/>
    <w:rsid w:val="FB9DC6A3"/>
    <w:rsid w:val="FBAD861D"/>
    <w:rsid w:val="FBAD89AF"/>
    <w:rsid w:val="FBB35640"/>
    <w:rsid w:val="FBBC305F"/>
    <w:rsid w:val="FBBFD5A7"/>
    <w:rsid w:val="FBCB2A64"/>
    <w:rsid w:val="FBCF82A1"/>
    <w:rsid w:val="FBCFA63C"/>
    <w:rsid w:val="FBD749A8"/>
    <w:rsid w:val="FBDA9BE0"/>
    <w:rsid w:val="FBDF4B46"/>
    <w:rsid w:val="FBDF578E"/>
    <w:rsid w:val="FBE3008B"/>
    <w:rsid w:val="FBEADAD9"/>
    <w:rsid w:val="FBF97406"/>
    <w:rsid w:val="FBFACBD0"/>
    <w:rsid w:val="FBFB2C84"/>
    <w:rsid w:val="FBFB2FCA"/>
    <w:rsid w:val="FBFC4875"/>
    <w:rsid w:val="FBFDA5AC"/>
    <w:rsid w:val="FBFE2026"/>
    <w:rsid w:val="FBFF0837"/>
    <w:rsid w:val="FBFF7EF2"/>
    <w:rsid w:val="FBFF82BF"/>
    <w:rsid w:val="FC3FED89"/>
    <w:rsid w:val="FC5FE86C"/>
    <w:rsid w:val="FC649F0B"/>
    <w:rsid w:val="FC6F6A3D"/>
    <w:rsid w:val="FC79B761"/>
    <w:rsid w:val="FC7B643D"/>
    <w:rsid w:val="FC7FDC4A"/>
    <w:rsid w:val="FCA3081F"/>
    <w:rsid w:val="FCAE3E87"/>
    <w:rsid w:val="FCE627D3"/>
    <w:rsid w:val="FCF669A2"/>
    <w:rsid w:val="FCF9D6D8"/>
    <w:rsid w:val="FCFB4FA3"/>
    <w:rsid w:val="FCFE53BD"/>
    <w:rsid w:val="FCFE55AA"/>
    <w:rsid w:val="FCFE567D"/>
    <w:rsid w:val="FD06FF80"/>
    <w:rsid w:val="FD2FBAD6"/>
    <w:rsid w:val="FD310758"/>
    <w:rsid w:val="FD57901F"/>
    <w:rsid w:val="FD5A7E69"/>
    <w:rsid w:val="FD5F5388"/>
    <w:rsid w:val="FD5FC2CA"/>
    <w:rsid w:val="FD65CB01"/>
    <w:rsid w:val="FD6B9C12"/>
    <w:rsid w:val="FD7F35EC"/>
    <w:rsid w:val="FD9F3FFC"/>
    <w:rsid w:val="FDB5C06D"/>
    <w:rsid w:val="FDBEC6E4"/>
    <w:rsid w:val="FDBFF543"/>
    <w:rsid w:val="FDCDCB4E"/>
    <w:rsid w:val="FDDA93BB"/>
    <w:rsid w:val="FDDFDF34"/>
    <w:rsid w:val="FDDFFD9A"/>
    <w:rsid w:val="FDE4C713"/>
    <w:rsid w:val="FDEB9955"/>
    <w:rsid w:val="FDEEF545"/>
    <w:rsid w:val="FDEFDD57"/>
    <w:rsid w:val="FDF3B018"/>
    <w:rsid w:val="FDFB87E1"/>
    <w:rsid w:val="FDFBE6C4"/>
    <w:rsid w:val="FDFD41F0"/>
    <w:rsid w:val="FDFD9D29"/>
    <w:rsid w:val="FDFDF950"/>
    <w:rsid w:val="FDFE9EFA"/>
    <w:rsid w:val="FDFF435C"/>
    <w:rsid w:val="FDFF455E"/>
    <w:rsid w:val="FE2A584A"/>
    <w:rsid w:val="FE398695"/>
    <w:rsid w:val="FE3E27AA"/>
    <w:rsid w:val="FE572BBB"/>
    <w:rsid w:val="FE5D8553"/>
    <w:rsid w:val="FE6DAACC"/>
    <w:rsid w:val="FE7B2534"/>
    <w:rsid w:val="FE7F3A36"/>
    <w:rsid w:val="FE7F5503"/>
    <w:rsid w:val="FE962CA5"/>
    <w:rsid w:val="FEA7CD4C"/>
    <w:rsid w:val="FEBF734D"/>
    <w:rsid w:val="FEBFC724"/>
    <w:rsid w:val="FEBFCD9A"/>
    <w:rsid w:val="FEDDEF07"/>
    <w:rsid w:val="FEDF5629"/>
    <w:rsid w:val="FEDFA14C"/>
    <w:rsid w:val="FEEDEFCA"/>
    <w:rsid w:val="FEF172E0"/>
    <w:rsid w:val="FEF37979"/>
    <w:rsid w:val="FEF445FD"/>
    <w:rsid w:val="FEF5ADA2"/>
    <w:rsid w:val="FEF5F370"/>
    <w:rsid w:val="FEF7DC0E"/>
    <w:rsid w:val="FEFB022E"/>
    <w:rsid w:val="FEFC24CD"/>
    <w:rsid w:val="FEFD2E95"/>
    <w:rsid w:val="FEFD445D"/>
    <w:rsid w:val="FEFD92E7"/>
    <w:rsid w:val="FEFF005D"/>
    <w:rsid w:val="FEFF3561"/>
    <w:rsid w:val="FEFF5561"/>
    <w:rsid w:val="FEFF6E20"/>
    <w:rsid w:val="FEFF7F5C"/>
    <w:rsid w:val="FF1776EF"/>
    <w:rsid w:val="FF17A3A0"/>
    <w:rsid w:val="FF238317"/>
    <w:rsid w:val="FF2E3B09"/>
    <w:rsid w:val="FF328199"/>
    <w:rsid w:val="FF3522AB"/>
    <w:rsid w:val="FF3BAB14"/>
    <w:rsid w:val="FF3EDD41"/>
    <w:rsid w:val="FF3F3162"/>
    <w:rsid w:val="FF4BBE2F"/>
    <w:rsid w:val="FF533F7B"/>
    <w:rsid w:val="FF5BD2D0"/>
    <w:rsid w:val="FF5F50FC"/>
    <w:rsid w:val="FF636954"/>
    <w:rsid w:val="FF6DF8DF"/>
    <w:rsid w:val="FF6F7563"/>
    <w:rsid w:val="FF6F8C2F"/>
    <w:rsid w:val="FF73E0BC"/>
    <w:rsid w:val="FF774840"/>
    <w:rsid w:val="FF7F5FA5"/>
    <w:rsid w:val="FF9FAECE"/>
    <w:rsid w:val="FFAE1255"/>
    <w:rsid w:val="FFAE75CC"/>
    <w:rsid w:val="FFAE7999"/>
    <w:rsid w:val="FFAECE42"/>
    <w:rsid w:val="FFB3A744"/>
    <w:rsid w:val="FFB53F43"/>
    <w:rsid w:val="FFB718DB"/>
    <w:rsid w:val="FFB744B6"/>
    <w:rsid w:val="FFB7A7CF"/>
    <w:rsid w:val="FFB7D600"/>
    <w:rsid w:val="FFB9E6AD"/>
    <w:rsid w:val="FFBB1232"/>
    <w:rsid w:val="FFBB9DCD"/>
    <w:rsid w:val="FFBE287E"/>
    <w:rsid w:val="FFBF4365"/>
    <w:rsid w:val="FFC6C8AE"/>
    <w:rsid w:val="FFCECD10"/>
    <w:rsid w:val="FFCF24EF"/>
    <w:rsid w:val="FFCF3682"/>
    <w:rsid w:val="FFCFC5E9"/>
    <w:rsid w:val="FFD5AA4B"/>
    <w:rsid w:val="FFD70894"/>
    <w:rsid w:val="FFDB7979"/>
    <w:rsid w:val="FFDCED4B"/>
    <w:rsid w:val="FFDE8A6E"/>
    <w:rsid w:val="FFDF538A"/>
    <w:rsid w:val="FFDF94E9"/>
    <w:rsid w:val="FFE3EF59"/>
    <w:rsid w:val="FFE7C7BB"/>
    <w:rsid w:val="FFE932CC"/>
    <w:rsid w:val="FFEA163F"/>
    <w:rsid w:val="FFEA5764"/>
    <w:rsid w:val="FFEBA5CE"/>
    <w:rsid w:val="FFEBE4B7"/>
    <w:rsid w:val="FFEC880A"/>
    <w:rsid w:val="FFEDF006"/>
    <w:rsid w:val="FFEDFDB3"/>
    <w:rsid w:val="FFEF459B"/>
    <w:rsid w:val="FFEF5A82"/>
    <w:rsid w:val="FFEF97CE"/>
    <w:rsid w:val="FFEFBD71"/>
    <w:rsid w:val="FFF3DED9"/>
    <w:rsid w:val="FFF41826"/>
    <w:rsid w:val="FFF4F612"/>
    <w:rsid w:val="FFF5A8EC"/>
    <w:rsid w:val="FFF605AA"/>
    <w:rsid w:val="FFF672A6"/>
    <w:rsid w:val="FFF79145"/>
    <w:rsid w:val="FFF96D96"/>
    <w:rsid w:val="FFFAD2BD"/>
    <w:rsid w:val="FFFAFCDD"/>
    <w:rsid w:val="FFFB7BF7"/>
    <w:rsid w:val="FFFC471C"/>
    <w:rsid w:val="FFFC7FA0"/>
    <w:rsid w:val="FFFD0A03"/>
    <w:rsid w:val="FFFD39A1"/>
    <w:rsid w:val="FFFD3DD1"/>
    <w:rsid w:val="FFFDC110"/>
    <w:rsid w:val="FFFDE60F"/>
    <w:rsid w:val="FFFE004A"/>
    <w:rsid w:val="FFFE5E5E"/>
    <w:rsid w:val="FFFF1C05"/>
    <w:rsid w:val="FFFF2027"/>
    <w:rsid w:val="FFFF4A74"/>
    <w:rsid w:val="FFFF4DA1"/>
    <w:rsid w:val="FFFF53AB"/>
    <w:rsid w:val="FFFF5F3D"/>
    <w:rsid w:val="FFFF65E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2023-12-16T09:34:00Z</dcterms:created>
  <dc:creator>csrc</dc:creator>
  <cp:lastModifiedBy>csrc</cp:lastModifiedBy>
  <dcterms:modified xsi:type="dcterms:W3CDTF">2025-11-21T18:43:41Z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