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680" w:rsidRPr="001D559D" w:rsidRDefault="002A2680" w:rsidP="002A2680">
      <w:pPr>
        <w:widowControl/>
        <w:shd w:val="clear" w:color="auto" w:fill="FFFFFF"/>
        <w:spacing w:line="525" w:lineRule="atLeast"/>
        <w:jc w:val="center"/>
        <w:rPr>
          <w:rFonts w:ascii="方正大标宋简体" w:eastAsia="方正大标宋简体" w:hAnsi="微软雅黑" w:cs="宋体"/>
          <w:bCs/>
          <w:kern w:val="0"/>
          <w:sz w:val="36"/>
          <w:szCs w:val="36"/>
        </w:rPr>
      </w:pPr>
      <w:r w:rsidRPr="001D559D">
        <w:rPr>
          <w:rFonts w:ascii="方正大标宋简体" w:eastAsia="方正大标宋简体" w:hAnsi="微软雅黑" w:cs="宋体" w:hint="eastAsia"/>
          <w:bCs/>
          <w:kern w:val="0"/>
          <w:sz w:val="36"/>
          <w:szCs w:val="36"/>
        </w:rPr>
        <w:t>私募</w:t>
      </w:r>
      <w:r w:rsidR="004511AA" w:rsidRPr="001D559D">
        <w:rPr>
          <w:rFonts w:ascii="方正大标宋简体" w:eastAsia="方正大标宋简体" w:hAnsi="微软雅黑" w:cs="宋体" w:hint="eastAsia"/>
          <w:bCs/>
          <w:kern w:val="0"/>
          <w:sz w:val="36"/>
          <w:szCs w:val="36"/>
        </w:rPr>
        <w:t>基金</w:t>
      </w:r>
      <w:r w:rsidRPr="001D559D">
        <w:rPr>
          <w:rFonts w:ascii="方正大标宋简体" w:eastAsia="方正大标宋简体" w:hAnsi="微软雅黑" w:cs="宋体" w:hint="eastAsia"/>
          <w:bCs/>
          <w:kern w:val="0"/>
          <w:sz w:val="36"/>
          <w:szCs w:val="36"/>
        </w:rPr>
        <w:t>“</w:t>
      </w:r>
      <w:r w:rsidR="0018467C">
        <w:rPr>
          <w:rFonts w:ascii="方正大标宋简体" w:eastAsia="方正大标宋简体" w:hAnsi="微软雅黑" w:cs="宋体" w:hint="eastAsia"/>
          <w:bCs/>
          <w:kern w:val="0"/>
          <w:sz w:val="36"/>
          <w:szCs w:val="36"/>
        </w:rPr>
        <w:t>十</w:t>
      </w:r>
      <w:r w:rsidRPr="001D559D">
        <w:rPr>
          <w:rFonts w:ascii="方正大标宋简体" w:eastAsia="方正大标宋简体" w:hAnsi="微软雅黑" w:cs="宋体" w:hint="eastAsia"/>
          <w:bCs/>
          <w:kern w:val="0"/>
          <w:sz w:val="36"/>
          <w:szCs w:val="36"/>
        </w:rPr>
        <w:t>大禁令”</w:t>
      </w:r>
    </w:p>
    <w:p w:rsidR="007359EA" w:rsidRPr="001D559D" w:rsidRDefault="007359EA" w:rsidP="002A2680">
      <w:pPr>
        <w:widowControl/>
        <w:shd w:val="clear" w:color="auto" w:fill="FFFFFF"/>
        <w:spacing w:line="480" w:lineRule="auto"/>
        <w:ind w:firstLine="420"/>
        <w:jc w:val="left"/>
        <w:rPr>
          <w:rFonts w:ascii="仿宋_GB2312" w:eastAsia="仿宋_GB2312" w:hAnsi="inherit" w:cs="宋体" w:hint="eastAsia"/>
          <w:kern w:val="0"/>
          <w:sz w:val="32"/>
          <w:szCs w:val="32"/>
        </w:rPr>
      </w:pPr>
    </w:p>
    <w:p w:rsidR="002A2680" w:rsidRPr="001D559D" w:rsidRDefault="002A2680" w:rsidP="00504ADE">
      <w:pPr>
        <w:widowControl/>
        <w:shd w:val="clear" w:color="auto" w:fill="FFFFFF"/>
        <w:spacing w:line="480" w:lineRule="auto"/>
        <w:ind w:firstLineChars="200" w:firstLine="640"/>
        <w:jc w:val="left"/>
        <w:rPr>
          <w:rFonts w:ascii="仿宋_GB2312" w:eastAsia="仿宋_GB2312" w:hAnsi="inherit" w:cs="宋体" w:hint="eastAsia"/>
          <w:kern w:val="0"/>
          <w:sz w:val="32"/>
          <w:szCs w:val="32"/>
        </w:rPr>
      </w:pPr>
      <w:r w:rsidRPr="001D559D">
        <w:rPr>
          <w:rFonts w:ascii="仿宋_GB2312" w:eastAsia="仿宋_GB2312" w:hAnsi="inherit" w:cs="宋体" w:hint="eastAsia"/>
          <w:kern w:val="0"/>
          <w:sz w:val="32"/>
          <w:szCs w:val="32"/>
        </w:rPr>
        <w:t>一、严禁不按规定登记备案。</w:t>
      </w:r>
      <w:r w:rsidR="00196F1F" w:rsidRPr="001D559D">
        <w:rPr>
          <w:rFonts w:ascii="仿宋_GB2312" w:eastAsia="仿宋_GB2312" w:hAnsi="inherit" w:cs="宋体" w:hint="eastAsia"/>
          <w:kern w:val="0"/>
          <w:sz w:val="32"/>
          <w:szCs w:val="32"/>
        </w:rPr>
        <w:t>未</w:t>
      </w:r>
      <w:r w:rsidR="00F832EF" w:rsidRPr="00F832EF">
        <w:rPr>
          <w:rFonts w:ascii="仿宋_GB2312" w:eastAsia="仿宋_GB2312" w:hAnsi="inherit" w:cs="宋体"/>
          <w:kern w:val="0"/>
          <w:sz w:val="32"/>
          <w:szCs w:val="32"/>
        </w:rPr>
        <w:t>在中国证券投资基金业协会</w:t>
      </w:r>
      <w:r w:rsidR="00A114B3" w:rsidRPr="001D559D">
        <w:rPr>
          <w:rFonts w:ascii="仿宋_GB2312" w:eastAsia="仿宋_GB2312" w:hAnsi="inherit" w:cs="宋体" w:hint="eastAsia"/>
          <w:kern w:val="0"/>
          <w:sz w:val="32"/>
          <w:szCs w:val="32"/>
        </w:rPr>
        <w:t>登记</w:t>
      </w:r>
      <w:r w:rsidR="00CF1D4C">
        <w:rPr>
          <w:rFonts w:ascii="仿宋_GB2312" w:eastAsia="仿宋_GB2312" w:hAnsi="inherit" w:cs="宋体" w:hint="eastAsia"/>
          <w:kern w:val="0"/>
          <w:sz w:val="32"/>
          <w:szCs w:val="32"/>
        </w:rPr>
        <w:t>为私募基金管理人的</w:t>
      </w:r>
      <w:r w:rsidRPr="001D559D">
        <w:rPr>
          <w:rFonts w:ascii="仿宋_GB2312" w:eastAsia="仿宋_GB2312" w:hAnsi="inherit" w:cs="宋体" w:hint="eastAsia"/>
          <w:kern w:val="0"/>
          <w:sz w:val="32"/>
          <w:szCs w:val="32"/>
        </w:rPr>
        <w:t>，不得直接或者间接开展私募基金业务，不得以私募基金为名开展第三方理财等业务。</w:t>
      </w:r>
    </w:p>
    <w:p w:rsidR="00673BBF" w:rsidRDefault="002A2680" w:rsidP="00504ADE">
      <w:pPr>
        <w:widowControl/>
        <w:shd w:val="clear" w:color="auto" w:fill="FFFFFF"/>
        <w:spacing w:line="480" w:lineRule="auto"/>
        <w:ind w:firstLine="709"/>
        <w:jc w:val="left"/>
        <w:rPr>
          <w:rFonts w:ascii="仿宋_GB2312" w:eastAsia="仿宋_GB2312" w:hAnsi="inherit" w:cs="宋体" w:hint="eastAsia"/>
          <w:kern w:val="0"/>
          <w:sz w:val="32"/>
          <w:szCs w:val="32"/>
        </w:rPr>
      </w:pPr>
      <w:r w:rsidRPr="001D559D">
        <w:rPr>
          <w:rFonts w:ascii="仿宋_GB2312" w:eastAsia="仿宋_GB2312" w:hAnsi="inherit" w:cs="宋体" w:hint="eastAsia"/>
          <w:kern w:val="0"/>
          <w:sz w:val="32"/>
          <w:szCs w:val="32"/>
        </w:rPr>
        <w:t>二、严禁向非合格投资者募集资金。</w:t>
      </w:r>
      <w:r w:rsidR="00502851" w:rsidRPr="001D559D">
        <w:rPr>
          <w:rFonts w:ascii="仿宋_GB2312" w:eastAsia="仿宋_GB2312" w:hAnsi="inherit" w:cs="宋体" w:hint="eastAsia"/>
          <w:kern w:val="0"/>
          <w:sz w:val="32"/>
          <w:szCs w:val="32"/>
        </w:rPr>
        <w:t>私募基金管理人</w:t>
      </w:r>
      <w:r w:rsidRPr="001D559D">
        <w:rPr>
          <w:rFonts w:ascii="仿宋_GB2312" w:eastAsia="仿宋_GB2312" w:hAnsi="inherit" w:cs="宋体" w:hint="eastAsia"/>
          <w:kern w:val="0"/>
          <w:sz w:val="32"/>
          <w:szCs w:val="32"/>
        </w:rPr>
        <w:t>不得违反投资者适当性规定，向不具有风险识别能力和风险承担能力的投资者推介产品</w:t>
      </w:r>
      <w:r w:rsidR="00E76FE9">
        <w:rPr>
          <w:rFonts w:ascii="仿宋_GB2312" w:eastAsia="仿宋_GB2312" w:hAnsi="inherit" w:cs="宋体" w:hint="eastAsia"/>
          <w:kern w:val="0"/>
          <w:sz w:val="32"/>
          <w:szCs w:val="32"/>
        </w:rPr>
        <w:t>；</w:t>
      </w:r>
      <w:r w:rsidR="00E76FE9" w:rsidRPr="001D559D">
        <w:rPr>
          <w:rFonts w:ascii="仿宋_GB2312" w:eastAsia="仿宋_GB2312" w:hAnsi="inherit" w:cs="宋体" w:hint="eastAsia"/>
          <w:kern w:val="0"/>
          <w:sz w:val="32"/>
          <w:szCs w:val="32"/>
        </w:rPr>
        <w:t>不得向特定对象宣传推介和销售但突破法定人数限制，变相公募</w:t>
      </w:r>
      <w:r w:rsidR="00D902DE">
        <w:rPr>
          <w:rFonts w:ascii="仿宋_GB2312" w:eastAsia="仿宋_GB2312" w:hAnsi="inherit" w:cs="宋体" w:hint="eastAsia"/>
          <w:kern w:val="0"/>
          <w:sz w:val="32"/>
          <w:szCs w:val="32"/>
        </w:rPr>
        <w:t>；</w:t>
      </w:r>
      <w:r w:rsidR="00D902DE" w:rsidRPr="001D559D">
        <w:rPr>
          <w:rFonts w:ascii="仿宋_GB2312" w:eastAsia="仿宋_GB2312" w:hAnsi="inherit" w:cs="宋体" w:hint="eastAsia"/>
          <w:kern w:val="0"/>
          <w:sz w:val="32"/>
          <w:szCs w:val="32"/>
        </w:rPr>
        <w:t>不得违规拆分转让私募基金份额或收益权。</w:t>
      </w:r>
    </w:p>
    <w:p w:rsidR="002A2680" w:rsidRPr="001D559D" w:rsidRDefault="00673BBF" w:rsidP="00504ADE">
      <w:pPr>
        <w:widowControl/>
        <w:shd w:val="clear" w:color="auto" w:fill="FFFFFF"/>
        <w:spacing w:line="480" w:lineRule="auto"/>
        <w:ind w:firstLine="709"/>
        <w:jc w:val="left"/>
        <w:rPr>
          <w:rFonts w:ascii="仿宋_GB2312" w:eastAsia="仿宋_GB2312" w:hAnsi="inherit" w:cs="宋体" w:hint="eastAsia"/>
          <w:kern w:val="0"/>
          <w:sz w:val="32"/>
          <w:szCs w:val="32"/>
        </w:rPr>
      </w:pPr>
      <w:r>
        <w:rPr>
          <w:rFonts w:ascii="仿宋_GB2312" w:eastAsia="仿宋_GB2312" w:hAnsi="inherit" w:cs="宋体" w:hint="eastAsia"/>
          <w:kern w:val="0"/>
          <w:sz w:val="32"/>
          <w:szCs w:val="32"/>
        </w:rPr>
        <w:t>三、</w:t>
      </w:r>
      <w:r w:rsidR="00031028" w:rsidRPr="001D559D">
        <w:rPr>
          <w:rFonts w:ascii="仿宋_GB2312" w:eastAsia="仿宋_GB2312" w:hAnsi="inherit" w:cs="宋体" w:hint="eastAsia"/>
          <w:kern w:val="0"/>
          <w:sz w:val="32"/>
          <w:szCs w:val="32"/>
        </w:rPr>
        <w:t>严禁公开、虚假宣传。私募基金管理人不得通过报刊、电台、电视、互联网等公众传播媒体，讲座、报告会、分析会，布告、传单、手机短信、微信、</w:t>
      </w:r>
      <w:proofErr w:type="gramStart"/>
      <w:r w:rsidR="00031028" w:rsidRPr="001D559D">
        <w:rPr>
          <w:rFonts w:ascii="仿宋_GB2312" w:eastAsia="仿宋_GB2312" w:hAnsi="inherit" w:cs="宋体" w:hint="eastAsia"/>
          <w:kern w:val="0"/>
          <w:sz w:val="32"/>
          <w:szCs w:val="32"/>
        </w:rPr>
        <w:t>博客和</w:t>
      </w:r>
      <w:proofErr w:type="gramEnd"/>
      <w:r w:rsidR="00031028" w:rsidRPr="001D559D">
        <w:rPr>
          <w:rFonts w:ascii="仿宋_GB2312" w:eastAsia="仿宋_GB2312" w:hAnsi="inherit" w:cs="宋体" w:hint="eastAsia"/>
          <w:kern w:val="0"/>
          <w:sz w:val="32"/>
          <w:szCs w:val="32"/>
        </w:rPr>
        <w:t>电子邮件等方式，向不特定对象宣传推介、销售产品；不得选择性、误导性、不充分、夸大、虚假宣传过往和存续基金的业绩</w:t>
      </w:r>
      <w:r w:rsidR="00031028">
        <w:rPr>
          <w:rFonts w:ascii="仿宋_GB2312" w:eastAsia="仿宋_GB2312" w:hAnsi="inherit" w:cs="宋体" w:hint="eastAsia"/>
          <w:kern w:val="0"/>
          <w:sz w:val="32"/>
          <w:szCs w:val="32"/>
        </w:rPr>
        <w:t>。</w:t>
      </w:r>
    </w:p>
    <w:p w:rsidR="002A2680" w:rsidRPr="001D559D" w:rsidRDefault="00F97E22" w:rsidP="00504ADE">
      <w:pPr>
        <w:widowControl/>
        <w:shd w:val="clear" w:color="auto" w:fill="FFFFFF"/>
        <w:spacing w:line="480" w:lineRule="auto"/>
        <w:ind w:firstLine="672"/>
        <w:jc w:val="left"/>
        <w:rPr>
          <w:rFonts w:ascii="仿宋_GB2312" w:eastAsia="仿宋_GB2312" w:hAnsi="inherit" w:cs="宋体" w:hint="eastAsia"/>
          <w:kern w:val="0"/>
          <w:sz w:val="32"/>
          <w:szCs w:val="32"/>
        </w:rPr>
      </w:pPr>
      <w:r>
        <w:rPr>
          <w:rFonts w:ascii="仿宋_GB2312" w:eastAsia="仿宋_GB2312" w:hAnsi="inherit" w:cs="宋体" w:hint="eastAsia"/>
          <w:kern w:val="0"/>
          <w:sz w:val="32"/>
          <w:szCs w:val="32"/>
        </w:rPr>
        <w:t>四</w:t>
      </w:r>
      <w:r w:rsidR="002A2680" w:rsidRPr="001D559D">
        <w:rPr>
          <w:rFonts w:ascii="仿宋_GB2312" w:eastAsia="仿宋_GB2312" w:hAnsi="inherit" w:cs="宋体" w:hint="eastAsia"/>
          <w:kern w:val="0"/>
          <w:sz w:val="32"/>
          <w:szCs w:val="32"/>
        </w:rPr>
        <w:t>、</w:t>
      </w:r>
      <w:r w:rsidR="00031028" w:rsidRPr="001D559D">
        <w:rPr>
          <w:rFonts w:ascii="仿宋_GB2312" w:eastAsia="仿宋_GB2312" w:hAnsi="inherit" w:cs="宋体" w:hint="eastAsia"/>
          <w:kern w:val="0"/>
          <w:sz w:val="32"/>
          <w:szCs w:val="32"/>
        </w:rPr>
        <w:t>严禁</w:t>
      </w:r>
      <w:r w:rsidR="00D53273" w:rsidRPr="00FB2D21">
        <w:rPr>
          <w:rFonts w:ascii="仿宋_GB2312" w:eastAsia="仿宋_GB2312" w:hAnsi="inherit" w:cs="宋体" w:hint="eastAsia"/>
          <w:kern w:val="0"/>
          <w:sz w:val="32"/>
          <w:szCs w:val="32"/>
        </w:rPr>
        <w:t>向投资者</w:t>
      </w:r>
      <w:proofErr w:type="gramStart"/>
      <w:r w:rsidR="00031028" w:rsidRPr="001D559D">
        <w:rPr>
          <w:rFonts w:ascii="仿宋_GB2312" w:eastAsia="仿宋_GB2312" w:hAnsi="inherit" w:cs="宋体" w:hint="eastAsia"/>
          <w:kern w:val="0"/>
          <w:sz w:val="32"/>
          <w:szCs w:val="32"/>
        </w:rPr>
        <w:t>作出</w:t>
      </w:r>
      <w:proofErr w:type="gramEnd"/>
      <w:r w:rsidR="00031028" w:rsidRPr="001D559D">
        <w:rPr>
          <w:rFonts w:ascii="仿宋_GB2312" w:eastAsia="仿宋_GB2312" w:hAnsi="inherit" w:cs="宋体" w:hint="eastAsia"/>
          <w:kern w:val="0"/>
          <w:sz w:val="32"/>
          <w:szCs w:val="32"/>
        </w:rPr>
        <w:t>投资承诺。私募基金管理人不得向投资者承诺投资本金不受损失或者承诺最低收益。</w:t>
      </w:r>
    </w:p>
    <w:p w:rsidR="00D902DE" w:rsidRDefault="00D902DE" w:rsidP="00D902DE">
      <w:pPr>
        <w:widowControl/>
        <w:shd w:val="clear" w:color="auto" w:fill="FFFFFF"/>
        <w:spacing w:line="480" w:lineRule="auto"/>
        <w:ind w:firstLine="672"/>
        <w:jc w:val="left"/>
        <w:rPr>
          <w:rFonts w:ascii="仿宋_GB2312" w:eastAsia="仿宋_GB2312" w:hAnsi="inherit" w:cs="宋体" w:hint="eastAsia"/>
          <w:kern w:val="0"/>
          <w:sz w:val="32"/>
          <w:szCs w:val="32"/>
        </w:rPr>
      </w:pPr>
      <w:r>
        <w:rPr>
          <w:rFonts w:ascii="仿宋_GB2312" w:eastAsia="仿宋_GB2312" w:hAnsi="inherit" w:cs="宋体" w:hint="eastAsia"/>
          <w:kern w:val="0"/>
          <w:sz w:val="32"/>
          <w:szCs w:val="32"/>
        </w:rPr>
        <w:t>五</w:t>
      </w:r>
      <w:r w:rsidRPr="001D559D">
        <w:rPr>
          <w:rFonts w:ascii="仿宋_GB2312" w:eastAsia="仿宋_GB2312" w:hAnsi="inherit" w:cs="宋体" w:hint="eastAsia"/>
          <w:kern w:val="0"/>
          <w:sz w:val="32"/>
          <w:szCs w:val="32"/>
        </w:rPr>
        <w:t>、</w:t>
      </w:r>
      <w:r w:rsidR="00690B68" w:rsidRPr="001D559D">
        <w:rPr>
          <w:rFonts w:ascii="仿宋_GB2312" w:eastAsia="仿宋_GB2312" w:hAnsi="inherit" w:cs="宋体" w:hint="eastAsia"/>
          <w:kern w:val="0"/>
          <w:sz w:val="32"/>
          <w:szCs w:val="32"/>
        </w:rPr>
        <w:t>严禁</w:t>
      </w:r>
      <w:r>
        <w:rPr>
          <w:rFonts w:ascii="仿宋_GB2312" w:eastAsia="仿宋_GB2312" w:hAnsi="inherit" w:cs="宋体" w:hint="eastAsia"/>
          <w:kern w:val="0"/>
          <w:sz w:val="32"/>
          <w:szCs w:val="32"/>
        </w:rPr>
        <w:t>侵占、挪用基金财产</w:t>
      </w:r>
      <w:r w:rsidRPr="001D559D">
        <w:rPr>
          <w:rFonts w:ascii="仿宋_GB2312" w:eastAsia="仿宋_GB2312" w:hAnsi="inherit" w:cs="宋体" w:hint="eastAsia"/>
          <w:kern w:val="0"/>
          <w:sz w:val="32"/>
          <w:szCs w:val="32"/>
        </w:rPr>
        <w:t>。私募基金管理人不得</w:t>
      </w:r>
      <w:r>
        <w:rPr>
          <w:rFonts w:ascii="仿宋_GB2312" w:eastAsia="仿宋_GB2312" w:hAnsi="inherit" w:cs="宋体" w:hint="eastAsia"/>
          <w:kern w:val="0"/>
          <w:sz w:val="32"/>
          <w:szCs w:val="32"/>
        </w:rPr>
        <w:t>侵占、挪用基金财产</w:t>
      </w:r>
      <w:r w:rsidRPr="001D559D">
        <w:rPr>
          <w:rFonts w:ascii="仿宋_GB2312" w:eastAsia="仿宋_GB2312" w:hAnsi="inherit" w:cs="宋体" w:hint="eastAsia"/>
          <w:kern w:val="0"/>
          <w:sz w:val="32"/>
          <w:szCs w:val="32"/>
        </w:rPr>
        <w:t>；不得违反基金合同、合伙协议或公司章程的约定进行运作。</w:t>
      </w:r>
    </w:p>
    <w:p w:rsidR="00690B68" w:rsidRPr="001D559D" w:rsidRDefault="00690B68" w:rsidP="00D902DE">
      <w:pPr>
        <w:widowControl/>
        <w:shd w:val="clear" w:color="auto" w:fill="FFFFFF"/>
        <w:spacing w:line="480" w:lineRule="auto"/>
        <w:ind w:firstLine="672"/>
        <w:jc w:val="left"/>
        <w:rPr>
          <w:rFonts w:ascii="仿宋_GB2312" w:eastAsia="仿宋_GB2312" w:hAnsi="inherit" w:cs="宋体" w:hint="eastAsia"/>
          <w:kern w:val="0"/>
          <w:sz w:val="32"/>
          <w:szCs w:val="32"/>
        </w:rPr>
      </w:pPr>
      <w:r>
        <w:rPr>
          <w:rFonts w:ascii="仿宋_GB2312" w:eastAsia="仿宋_GB2312" w:hAnsi="inherit" w:cs="宋体" w:hint="eastAsia"/>
          <w:kern w:val="0"/>
          <w:sz w:val="32"/>
          <w:szCs w:val="32"/>
        </w:rPr>
        <w:t>六、</w:t>
      </w:r>
      <w:r w:rsidRPr="001D559D">
        <w:rPr>
          <w:rFonts w:ascii="仿宋_GB2312" w:eastAsia="仿宋_GB2312" w:hAnsi="inherit" w:cs="宋体" w:hint="eastAsia"/>
          <w:kern w:val="0"/>
          <w:sz w:val="32"/>
          <w:szCs w:val="32"/>
        </w:rPr>
        <w:t>严禁财产混同</w:t>
      </w:r>
      <w:r>
        <w:rPr>
          <w:rFonts w:ascii="仿宋_GB2312" w:eastAsia="仿宋_GB2312" w:hAnsi="inherit" w:cs="宋体" w:hint="eastAsia"/>
          <w:kern w:val="0"/>
          <w:sz w:val="32"/>
          <w:szCs w:val="32"/>
        </w:rPr>
        <w:t>。</w:t>
      </w:r>
      <w:r w:rsidRPr="001D559D">
        <w:rPr>
          <w:rFonts w:ascii="仿宋_GB2312" w:eastAsia="仿宋_GB2312" w:hAnsi="inherit" w:cs="宋体" w:hint="eastAsia"/>
          <w:kern w:val="0"/>
          <w:sz w:val="32"/>
          <w:szCs w:val="32"/>
        </w:rPr>
        <w:t>私募基金管理人不得将固有财产或者他人财产混同于基金财产从事投资活动</w:t>
      </w:r>
      <w:r>
        <w:rPr>
          <w:rFonts w:ascii="仿宋_GB2312" w:eastAsia="仿宋_GB2312" w:hAnsi="inherit" w:cs="宋体" w:hint="eastAsia"/>
          <w:kern w:val="0"/>
          <w:sz w:val="32"/>
          <w:szCs w:val="32"/>
        </w:rPr>
        <w:t>。</w:t>
      </w:r>
    </w:p>
    <w:p w:rsidR="00D902DE" w:rsidRDefault="00F97972" w:rsidP="00031028">
      <w:pPr>
        <w:widowControl/>
        <w:shd w:val="clear" w:color="auto" w:fill="FFFFFF"/>
        <w:spacing w:line="480" w:lineRule="auto"/>
        <w:ind w:firstLine="672"/>
        <w:jc w:val="left"/>
        <w:rPr>
          <w:rFonts w:ascii="仿宋_GB2312" w:eastAsia="仿宋_GB2312" w:hAnsi="inherit" w:cs="宋体" w:hint="eastAsia"/>
          <w:kern w:val="0"/>
          <w:sz w:val="32"/>
          <w:szCs w:val="32"/>
        </w:rPr>
      </w:pPr>
      <w:r>
        <w:rPr>
          <w:rFonts w:ascii="仿宋_GB2312" w:eastAsia="仿宋_GB2312" w:hAnsi="inherit" w:cs="宋体" w:hint="eastAsia"/>
          <w:kern w:val="0"/>
          <w:sz w:val="32"/>
          <w:szCs w:val="32"/>
        </w:rPr>
        <w:lastRenderedPageBreak/>
        <w:t>七</w:t>
      </w:r>
      <w:r w:rsidR="00D902DE" w:rsidRPr="001D559D">
        <w:rPr>
          <w:rFonts w:ascii="仿宋_GB2312" w:eastAsia="仿宋_GB2312" w:hAnsi="inherit" w:cs="宋体" w:hint="eastAsia"/>
          <w:kern w:val="0"/>
          <w:sz w:val="32"/>
          <w:szCs w:val="32"/>
        </w:rPr>
        <w:t>、严禁损害投资者利益。私募基金管理人不得</w:t>
      </w:r>
      <w:r w:rsidR="003256EF">
        <w:rPr>
          <w:rFonts w:ascii="仿宋_GB2312" w:eastAsia="仿宋_GB2312" w:hAnsi="inherit" w:cs="宋体" w:hint="eastAsia"/>
          <w:kern w:val="0"/>
          <w:sz w:val="32"/>
          <w:szCs w:val="32"/>
        </w:rPr>
        <w:t>不</w:t>
      </w:r>
      <w:r w:rsidR="00D902DE" w:rsidRPr="001D559D">
        <w:rPr>
          <w:rFonts w:ascii="仿宋_GB2312" w:eastAsia="仿宋_GB2312" w:hAnsi="inherit" w:cs="宋体" w:hint="eastAsia"/>
          <w:kern w:val="0"/>
          <w:sz w:val="32"/>
          <w:szCs w:val="32"/>
        </w:rPr>
        <w:t>公平地对待所管理的不同基金财产；</w:t>
      </w:r>
      <w:r w:rsidR="00F42104">
        <w:rPr>
          <w:rFonts w:ascii="仿宋_GB2312" w:eastAsia="仿宋_GB2312" w:hAnsi="inherit" w:cs="宋体" w:hint="eastAsia"/>
          <w:kern w:val="0"/>
          <w:sz w:val="32"/>
          <w:szCs w:val="32"/>
        </w:rPr>
        <w:t>不得玩忽职守；不得不按照规定履行职责；</w:t>
      </w:r>
      <w:r w:rsidR="00D902DE" w:rsidRPr="001D559D">
        <w:rPr>
          <w:rFonts w:ascii="仿宋_GB2312" w:eastAsia="仿宋_GB2312" w:hAnsi="inherit" w:cs="宋体" w:hint="eastAsia"/>
          <w:kern w:val="0"/>
          <w:sz w:val="32"/>
          <w:szCs w:val="32"/>
        </w:rPr>
        <w:t>不得从事损害基金财产和投资者利益的投资活动。</w:t>
      </w:r>
    </w:p>
    <w:p w:rsidR="006B6511" w:rsidRPr="001D559D" w:rsidRDefault="006B6511" w:rsidP="006B6511">
      <w:pPr>
        <w:widowControl/>
        <w:shd w:val="clear" w:color="auto" w:fill="FFFFFF"/>
        <w:spacing w:line="480" w:lineRule="auto"/>
        <w:ind w:firstLine="672"/>
        <w:jc w:val="left"/>
        <w:rPr>
          <w:rFonts w:ascii="仿宋_GB2312" w:eastAsia="仿宋_GB2312" w:hAnsi="inherit" w:cs="宋体" w:hint="eastAsia"/>
          <w:kern w:val="0"/>
          <w:sz w:val="32"/>
          <w:szCs w:val="32"/>
        </w:rPr>
      </w:pPr>
      <w:r>
        <w:rPr>
          <w:rFonts w:ascii="仿宋_GB2312" w:eastAsia="仿宋_GB2312" w:hAnsi="inherit" w:cs="宋体" w:hint="eastAsia"/>
          <w:kern w:val="0"/>
          <w:sz w:val="32"/>
          <w:szCs w:val="32"/>
        </w:rPr>
        <w:t>八</w:t>
      </w:r>
      <w:r w:rsidR="003E5C51" w:rsidRPr="001D559D">
        <w:rPr>
          <w:rFonts w:ascii="仿宋_GB2312" w:eastAsia="仿宋_GB2312" w:hAnsi="inherit" w:cs="宋体" w:hint="eastAsia"/>
          <w:kern w:val="0"/>
          <w:sz w:val="32"/>
          <w:szCs w:val="32"/>
        </w:rPr>
        <w:t>、</w:t>
      </w:r>
      <w:r w:rsidRPr="001D559D">
        <w:rPr>
          <w:rFonts w:ascii="仿宋_GB2312" w:eastAsia="仿宋_GB2312" w:hAnsi="inherit" w:cs="宋体" w:hint="eastAsia"/>
          <w:kern w:val="0"/>
          <w:sz w:val="32"/>
          <w:szCs w:val="32"/>
        </w:rPr>
        <w:t>严禁</w:t>
      </w:r>
      <w:r>
        <w:rPr>
          <w:rFonts w:ascii="仿宋_GB2312" w:eastAsia="仿宋_GB2312" w:hAnsi="inherit" w:cs="宋体" w:hint="eastAsia"/>
          <w:kern w:val="0"/>
          <w:sz w:val="32"/>
          <w:szCs w:val="32"/>
        </w:rPr>
        <w:t>从事不正当交易活动。</w:t>
      </w:r>
      <w:r w:rsidRPr="001D559D">
        <w:rPr>
          <w:rFonts w:ascii="仿宋_GB2312" w:eastAsia="仿宋_GB2312" w:hAnsi="inherit" w:cs="宋体" w:hint="eastAsia"/>
          <w:kern w:val="0"/>
          <w:sz w:val="32"/>
          <w:szCs w:val="32"/>
        </w:rPr>
        <w:t>私募基金管理人</w:t>
      </w:r>
      <w:r>
        <w:rPr>
          <w:rFonts w:ascii="仿宋_GB2312" w:eastAsia="仿宋_GB2312" w:hAnsi="inherit" w:cs="宋体" w:hint="eastAsia"/>
          <w:kern w:val="0"/>
          <w:sz w:val="32"/>
          <w:szCs w:val="32"/>
        </w:rPr>
        <w:t>不得从事内幕交易、操纵交易价格及其他不正当交易活动；不得泄露因职务便利获取的未公开信息，不得利用该信息从事或者明示、暗示他人从事相关交易活动；</w:t>
      </w:r>
      <w:r w:rsidRPr="001D559D">
        <w:rPr>
          <w:rFonts w:ascii="仿宋_GB2312" w:eastAsia="仿宋_GB2312" w:hAnsi="inherit" w:cs="宋体" w:hint="eastAsia"/>
          <w:kern w:val="0"/>
          <w:sz w:val="32"/>
          <w:szCs w:val="32"/>
        </w:rPr>
        <w:t>不得利用基金财产或者职务之便，为本人或者投资者以外的人牟取利益、进行利益输送</w:t>
      </w:r>
      <w:r>
        <w:rPr>
          <w:rFonts w:ascii="仿宋_GB2312" w:eastAsia="仿宋_GB2312" w:hAnsi="inherit" w:cs="宋体" w:hint="eastAsia"/>
          <w:kern w:val="0"/>
          <w:sz w:val="32"/>
          <w:szCs w:val="32"/>
        </w:rPr>
        <w:t>。</w:t>
      </w:r>
    </w:p>
    <w:p w:rsidR="003E5C51" w:rsidRPr="001D559D" w:rsidRDefault="006B6511" w:rsidP="003E5C51">
      <w:pPr>
        <w:ind w:firstLineChars="200" w:firstLine="640"/>
        <w:rPr>
          <w:rFonts w:ascii="仿宋_GB2312" w:eastAsia="仿宋_GB2312"/>
          <w:sz w:val="32"/>
          <w:szCs w:val="32"/>
        </w:rPr>
      </w:pPr>
      <w:r>
        <w:rPr>
          <w:rFonts w:ascii="仿宋_GB2312" w:eastAsia="仿宋_GB2312" w:hAnsi="inherit" w:cs="宋体" w:hint="eastAsia"/>
          <w:kern w:val="0"/>
          <w:sz w:val="32"/>
          <w:szCs w:val="32"/>
        </w:rPr>
        <w:t>九、</w:t>
      </w:r>
      <w:r w:rsidR="003E5C51">
        <w:rPr>
          <w:rFonts w:ascii="仿宋_GB2312" w:eastAsia="仿宋_GB2312" w:hAnsi="inherit" w:cs="宋体" w:hint="eastAsia"/>
          <w:kern w:val="0"/>
          <w:sz w:val="32"/>
          <w:szCs w:val="32"/>
        </w:rPr>
        <w:t>严禁</w:t>
      </w:r>
      <w:r w:rsidR="003E5C51" w:rsidRPr="001D559D">
        <w:rPr>
          <w:rFonts w:ascii="仿宋_GB2312" w:eastAsia="仿宋_GB2312" w:hAnsi="inherit" w:cs="宋体" w:hint="eastAsia"/>
          <w:kern w:val="0"/>
          <w:sz w:val="32"/>
          <w:szCs w:val="32"/>
        </w:rPr>
        <w:t>兼营P2P等非私募基金业务。私募基金管理人不得兼营民间借贷、民间融资、配资业务、小额理财、小额借贷、P2P/P2B、众筹、保理、担保、房地产开发、交易平台等非私募基金业务。</w:t>
      </w:r>
    </w:p>
    <w:p w:rsidR="002A2680" w:rsidRDefault="00D87430" w:rsidP="003E5C51">
      <w:pPr>
        <w:widowControl/>
        <w:shd w:val="clear" w:color="auto" w:fill="FFFFFF"/>
        <w:spacing w:line="480" w:lineRule="auto"/>
        <w:ind w:firstLine="672"/>
        <w:jc w:val="left"/>
        <w:rPr>
          <w:rFonts w:ascii="仿宋_GB2312" w:eastAsia="仿宋_GB2312" w:hAnsi="inherit" w:cs="宋体" w:hint="eastAsia"/>
          <w:kern w:val="0"/>
          <w:sz w:val="32"/>
          <w:szCs w:val="32"/>
        </w:rPr>
      </w:pPr>
      <w:r>
        <w:rPr>
          <w:rFonts w:ascii="仿宋_GB2312" w:eastAsia="仿宋_GB2312" w:hAnsi="inherit" w:cs="宋体" w:hint="eastAsia"/>
          <w:kern w:val="0"/>
          <w:sz w:val="32"/>
          <w:szCs w:val="32"/>
        </w:rPr>
        <w:t>十</w:t>
      </w:r>
      <w:r w:rsidR="006F7498">
        <w:rPr>
          <w:rFonts w:ascii="仿宋_GB2312" w:eastAsia="仿宋_GB2312" w:hAnsi="inherit" w:cs="宋体" w:hint="eastAsia"/>
          <w:kern w:val="0"/>
          <w:sz w:val="32"/>
          <w:szCs w:val="32"/>
        </w:rPr>
        <w:t>、</w:t>
      </w:r>
      <w:r w:rsidR="002A2680" w:rsidRPr="001D559D">
        <w:rPr>
          <w:rFonts w:ascii="仿宋_GB2312" w:eastAsia="仿宋_GB2312" w:hAnsi="inherit" w:cs="宋体" w:hint="eastAsia"/>
          <w:kern w:val="0"/>
          <w:sz w:val="32"/>
          <w:szCs w:val="32"/>
        </w:rPr>
        <w:t>严禁非法集资。</w:t>
      </w:r>
      <w:r w:rsidR="00BD3CE3" w:rsidRPr="001D559D">
        <w:rPr>
          <w:rFonts w:ascii="仿宋_GB2312" w:eastAsia="仿宋_GB2312" w:hAnsi="inherit" w:cs="宋体" w:hint="eastAsia"/>
          <w:kern w:val="0"/>
          <w:sz w:val="32"/>
          <w:szCs w:val="32"/>
        </w:rPr>
        <w:t>私募基金管理人</w:t>
      </w:r>
      <w:r w:rsidR="00BD3CE3">
        <w:rPr>
          <w:rFonts w:ascii="仿宋_GB2312" w:eastAsia="仿宋_GB2312" w:hAnsi="inherit" w:cs="宋体" w:hint="eastAsia"/>
          <w:kern w:val="0"/>
          <w:sz w:val="32"/>
          <w:szCs w:val="32"/>
        </w:rPr>
        <w:t>不得</w:t>
      </w:r>
      <w:r w:rsidR="002A2680" w:rsidRPr="001D559D">
        <w:rPr>
          <w:rFonts w:ascii="仿宋_GB2312" w:eastAsia="仿宋_GB2312" w:hAnsi="inherit" w:cs="宋体" w:hint="eastAsia"/>
          <w:kern w:val="0"/>
          <w:sz w:val="32"/>
          <w:szCs w:val="32"/>
        </w:rPr>
        <w:t>欺诈客户，不得从事非法集资、诈骗等违法行为。</w:t>
      </w:r>
    </w:p>
    <w:p w:rsidR="003E5C51" w:rsidRPr="00776C9A" w:rsidRDefault="003E5C51">
      <w:pPr>
        <w:ind w:firstLineChars="200" w:firstLine="640"/>
        <w:rPr>
          <w:rFonts w:ascii="仿宋_GB2312" w:eastAsia="仿宋_GB2312"/>
          <w:sz w:val="32"/>
          <w:szCs w:val="32"/>
        </w:rPr>
      </w:pPr>
    </w:p>
    <w:sectPr w:rsidR="003E5C51" w:rsidRPr="00776C9A" w:rsidSect="007F0F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6C7" w:rsidRDefault="00A366C7" w:rsidP="007359EA">
      <w:r>
        <w:separator/>
      </w:r>
    </w:p>
  </w:endnote>
  <w:endnote w:type="continuationSeparator" w:id="1">
    <w:p w:rsidR="00A366C7" w:rsidRDefault="00A366C7" w:rsidP="007359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大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6C7" w:rsidRDefault="00A366C7" w:rsidP="007359EA">
      <w:r>
        <w:separator/>
      </w:r>
    </w:p>
  </w:footnote>
  <w:footnote w:type="continuationSeparator" w:id="1">
    <w:p w:rsidR="00A366C7" w:rsidRDefault="00A366C7" w:rsidP="007359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markup="0"/>
  <w:trackRevisions/>
  <w:documentProtection w:edit="trackedChanges" w:formatting="1" w:enforcement="1" w:cryptProviderType="rsaFull" w:cryptAlgorithmClass="hash" w:cryptAlgorithmType="typeAny" w:cryptAlgorithmSid="4" w:cryptSpinCount="50000" w:hash="Iqy9ES7DbSlVokgDVeP/0hR6jB4=" w:salt="16Jf2mLdu2yNlgZTjJN5/A=="/>
  <w:defaultTabStop w:val="420"/>
  <w:drawingGridVerticalSpacing w:val="156"/>
  <w:displayHorizontalDrawingGridEvery w:val="0"/>
  <w:displayVerticalDrawingGridEvery w:val="2"/>
  <w:characterSpacingControl w:val="compressPunctuation"/>
  <w:hdrShapeDefaults>
    <o:shapedefaults v:ext="edit" spidmax="2048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2680"/>
    <w:rsid w:val="00017065"/>
    <w:rsid w:val="00031028"/>
    <w:rsid w:val="00083AE0"/>
    <w:rsid w:val="001363C1"/>
    <w:rsid w:val="001424AB"/>
    <w:rsid w:val="0014434B"/>
    <w:rsid w:val="0018467C"/>
    <w:rsid w:val="00196F1F"/>
    <w:rsid w:val="001D559D"/>
    <w:rsid w:val="001F34FB"/>
    <w:rsid w:val="002022CE"/>
    <w:rsid w:val="002151B8"/>
    <w:rsid w:val="00216540"/>
    <w:rsid w:val="002278F0"/>
    <w:rsid w:val="002A2680"/>
    <w:rsid w:val="002A43A5"/>
    <w:rsid w:val="00315CDD"/>
    <w:rsid w:val="003256EF"/>
    <w:rsid w:val="0038036F"/>
    <w:rsid w:val="00382277"/>
    <w:rsid w:val="003D33CA"/>
    <w:rsid w:val="003E5C51"/>
    <w:rsid w:val="003E7FB1"/>
    <w:rsid w:val="004258A6"/>
    <w:rsid w:val="00440230"/>
    <w:rsid w:val="004511AA"/>
    <w:rsid w:val="00476FBA"/>
    <w:rsid w:val="004B3A87"/>
    <w:rsid w:val="00502851"/>
    <w:rsid w:val="00504ADE"/>
    <w:rsid w:val="005C1354"/>
    <w:rsid w:val="0062747C"/>
    <w:rsid w:val="0063709B"/>
    <w:rsid w:val="00637B9B"/>
    <w:rsid w:val="006606F6"/>
    <w:rsid w:val="00673BBF"/>
    <w:rsid w:val="00687733"/>
    <w:rsid w:val="00690B68"/>
    <w:rsid w:val="006B6511"/>
    <w:rsid w:val="006F53BE"/>
    <w:rsid w:val="006F7498"/>
    <w:rsid w:val="007359EA"/>
    <w:rsid w:val="00776C9A"/>
    <w:rsid w:val="007F0F5B"/>
    <w:rsid w:val="0087399B"/>
    <w:rsid w:val="008A5FE3"/>
    <w:rsid w:val="008B225F"/>
    <w:rsid w:val="009725F0"/>
    <w:rsid w:val="00A114B3"/>
    <w:rsid w:val="00A366C7"/>
    <w:rsid w:val="00AC7E95"/>
    <w:rsid w:val="00B03B2B"/>
    <w:rsid w:val="00B11145"/>
    <w:rsid w:val="00B42D7F"/>
    <w:rsid w:val="00BB46F0"/>
    <w:rsid w:val="00BB5353"/>
    <w:rsid w:val="00BD3CE3"/>
    <w:rsid w:val="00C21587"/>
    <w:rsid w:val="00C447E4"/>
    <w:rsid w:val="00C56F2E"/>
    <w:rsid w:val="00CF1D4C"/>
    <w:rsid w:val="00D073BE"/>
    <w:rsid w:val="00D24B35"/>
    <w:rsid w:val="00D5194D"/>
    <w:rsid w:val="00D52DAF"/>
    <w:rsid w:val="00D53273"/>
    <w:rsid w:val="00D61C83"/>
    <w:rsid w:val="00D87430"/>
    <w:rsid w:val="00D902DE"/>
    <w:rsid w:val="00E76FE9"/>
    <w:rsid w:val="00E843B3"/>
    <w:rsid w:val="00F42104"/>
    <w:rsid w:val="00F551BD"/>
    <w:rsid w:val="00F60908"/>
    <w:rsid w:val="00F832EF"/>
    <w:rsid w:val="00F97972"/>
    <w:rsid w:val="00F97E22"/>
    <w:rsid w:val="00FA3E13"/>
    <w:rsid w:val="00FB2D21"/>
    <w:rsid w:val="00FB49AB"/>
    <w:rsid w:val="00FB765C"/>
    <w:rsid w:val="00FE61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F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359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359EA"/>
    <w:rPr>
      <w:sz w:val="18"/>
      <w:szCs w:val="18"/>
    </w:rPr>
  </w:style>
  <w:style w:type="paragraph" w:styleId="a4">
    <w:name w:val="footer"/>
    <w:basedOn w:val="a"/>
    <w:link w:val="Char0"/>
    <w:uiPriority w:val="99"/>
    <w:semiHidden/>
    <w:unhideWhenUsed/>
    <w:rsid w:val="007359E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359EA"/>
    <w:rPr>
      <w:sz w:val="18"/>
      <w:szCs w:val="18"/>
    </w:rPr>
  </w:style>
</w:styles>
</file>

<file path=word/webSettings.xml><?xml version="1.0" encoding="utf-8"?>
<w:webSettings xmlns:r="http://schemas.openxmlformats.org/officeDocument/2006/relationships" xmlns:w="http://schemas.openxmlformats.org/wordprocessingml/2006/main">
  <w:divs>
    <w:div w:id="236791102">
      <w:bodyDiv w:val="1"/>
      <w:marLeft w:val="0"/>
      <w:marRight w:val="0"/>
      <w:marTop w:val="0"/>
      <w:marBottom w:val="0"/>
      <w:divBdr>
        <w:top w:val="none" w:sz="0" w:space="0" w:color="auto"/>
        <w:left w:val="none" w:sz="0" w:space="0" w:color="auto"/>
        <w:bottom w:val="none" w:sz="0" w:space="0" w:color="auto"/>
        <w:right w:val="none" w:sz="0" w:space="0" w:color="auto"/>
      </w:divBdr>
      <w:divsChild>
        <w:div w:id="2033263378">
          <w:marLeft w:val="0"/>
          <w:marRight w:val="0"/>
          <w:marTop w:val="0"/>
          <w:marBottom w:val="0"/>
          <w:divBdr>
            <w:top w:val="none" w:sz="0" w:space="0" w:color="auto"/>
            <w:left w:val="none" w:sz="0" w:space="0" w:color="auto"/>
            <w:bottom w:val="none" w:sz="0" w:space="0" w:color="auto"/>
            <w:right w:val="none" w:sz="0" w:space="0" w:color="auto"/>
          </w:divBdr>
          <w:divsChild>
            <w:div w:id="714040554">
              <w:marLeft w:val="0"/>
              <w:marRight w:val="0"/>
              <w:marTop w:val="0"/>
              <w:marBottom w:val="0"/>
              <w:divBdr>
                <w:top w:val="none" w:sz="0" w:space="0" w:color="auto"/>
                <w:left w:val="none" w:sz="0" w:space="0" w:color="auto"/>
                <w:bottom w:val="none" w:sz="0" w:space="0" w:color="auto"/>
                <w:right w:val="none" w:sz="0" w:space="0" w:color="auto"/>
              </w:divBdr>
              <w:divsChild>
                <w:div w:id="1585988544">
                  <w:marLeft w:val="105"/>
                  <w:marRight w:val="105"/>
                  <w:marTop w:val="0"/>
                  <w:marBottom w:val="0"/>
                  <w:divBdr>
                    <w:top w:val="none" w:sz="0" w:space="0" w:color="auto"/>
                    <w:left w:val="none" w:sz="0" w:space="0" w:color="auto"/>
                    <w:bottom w:val="none" w:sz="0" w:space="0" w:color="auto"/>
                    <w:right w:val="none" w:sz="0" w:space="0" w:color="auto"/>
                  </w:divBdr>
                  <w:divsChild>
                    <w:div w:id="1409571772">
                      <w:marLeft w:val="0"/>
                      <w:marRight w:val="0"/>
                      <w:marTop w:val="0"/>
                      <w:marBottom w:val="0"/>
                      <w:divBdr>
                        <w:top w:val="none" w:sz="0" w:space="0" w:color="auto"/>
                        <w:left w:val="none" w:sz="0" w:space="0" w:color="auto"/>
                        <w:bottom w:val="none" w:sz="0" w:space="0" w:color="auto"/>
                        <w:right w:val="none" w:sz="0" w:space="0" w:color="auto"/>
                      </w:divBdr>
                      <w:divsChild>
                        <w:div w:id="747845986">
                          <w:marLeft w:val="0"/>
                          <w:marRight w:val="0"/>
                          <w:marTop w:val="0"/>
                          <w:marBottom w:val="0"/>
                          <w:divBdr>
                            <w:top w:val="none" w:sz="0" w:space="0" w:color="auto"/>
                            <w:left w:val="none" w:sz="0" w:space="0" w:color="auto"/>
                            <w:bottom w:val="single" w:sz="12" w:space="11" w:color="CCCCCC"/>
                            <w:right w:val="none" w:sz="0" w:space="0" w:color="auto"/>
                          </w:divBdr>
                        </w:div>
                        <w:div w:id="20654444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chenchen</dc:creator>
  <cp:lastModifiedBy>陈晨：申请</cp:lastModifiedBy>
  <cp:revision>2</cp:revision>
  <dcterms:created xsi:type="dcterms:W3CDTF">2018-11-20T05:19:00Z</dcterms:created>
  <dcterms:modified xsi:type="dcterms:W3CDTF">2018-11-20T05:19:00Z</dcterms:modified>
</cp:coreProperties>
</file>